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E77" w:rsidRDefault="0060559D" w:rsidP="0003278F">
      <w:pPr>
        <w:pStyle w:val="a9"/>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p>
    <w:p w:rsidR="000139BB" w:rsidRPr="000139BB" w:rsidRDefault="000139BB" w:rsidP="000139BB">
      <w:pPr>
        <w:tabs>
          <w:tab w:val="clear" w:pos="1134"/>
        </w:tabs>
        <w:kinsoku/>
        <w:overflowPunct/>
        <w:autoSpaceDE/>
        <w:autoSpaceDN/>
        <w:spacing w:before="480" w:line="276" w:lineRule="auto"/>
        <w:ind w:left="142"/>
        <w:contextualSpacing/>
        <w:jc w:val="center"/>
        <w:outlineLvl w:val="0"/>
        <w:rPr>
          <w:b/>
          <w:smallCaps/>
          <w:spacing w:val="5"/>
          <w:szCs w:val="24"/>
          <w:lang w:eastAsia="en-US"/>
        </w:rPr>
      </w:pPr>
      <w:bookmarkStart w:id="0" w:name="_Toc323723446"/>
      <w:bookmarkStart w:id="1" w:name="_Toc382296531"/>
      <w:r w:rsidRPr="000139BB">
        <w:rPr>
          <w:b/>
          <w:smallCaps/>
          <w:spacing w:val="5"/>
          <w:szCs w:val="24"/>
          <w:lang w:eastAsia="en-US"/>
        </w:rPr>
        <w:t>ДОГОВОР</w:t>
      </w:r>
      <w:bookmarkEnd w:id="0"/>
      <w:bookmarkEnd w:id="1"/>
      <w:r w:rsidRPr="000139BB">
        <w:rPr>
          <w:b/>
          <w:smallCaps/>
          <w:spacing w:val="5"/>
          <w:szCs w:val="24"/>
          <w:lang w:eastAsia="en-US"/>
        </w:rPr>
        <w:t xml:space="preserve"> ПОДРЯДА № ТЗС-19-004</w:t>
      </w:r>
    </w:p>
    <w:p w:rsidR="000139BB" w:rsidRPr="000139BB" w:rsidRDefault="000139BB" w:rsidP="000139BB">
      <w:pPr>
        <w:tabs>
          <w:tab w:val="clear" w:pos="1134"/>
        </w:tabs>
        <w:kinsoku/>
        <w:overflowPunct/>
        <w:autoSpaceDE/>
        <w:autoSpaceDN/>
        <w:ind w:left="142"/>
        <w:jc w:val="center"/>
        <w:rPr>
          <w:b/>
          <w:szCs w:val="24"/>
          <w:lang w:eastAsia="en-US"/>
        </w:rPr>
      </w:pPr>
      <w:r w:rsidRPr="000139BB">
        <w:rPr>
          <w:b/>
          <w:szCs w:val="24"/>
          <w:lang w:eastAsia="en-US"/>
        </w:rPr>
        <w:t>на выполнение строительно-монтажных работ</w:t>
      </w:r>
    </w:p>
    <w:p w:rsidR="000139BB" w:rsidRPr="000139BB" w:rsidRDefault="000139BB" w:rsidP="000139BB">
      <w:pPr>
        <w:widowControl w:val="0"/>
        <w:tabs>
          <w:tab w:val="clear" w:pos="1134"/>
        </w:tabs>
        <w:kinsoku/>
        <w:overflowPunct/>
        <w:autoSpaceDE/>
        <w:autoSpaceDN/>
        <w:ind w:left="142"/>
        <w:rPr>
          <w:szCs w:val="24"/>
          <w:lang w:eastAsia="en-US"/>
        </w:rPr>
      </w:pPr>
    </w:p>
    <w:p w:rsidR="000139BB" w:rsidRPr="000139BB" w:rsidRDefault="000139BB" w:rsidP="000139BB">
      <w:pPr>
        <w:widowControl w:val="0"/>
        <w:tabs>
          <w:tab w:val="clear" w:pos="1134"/>
        </w:tabs>
        <w:kinsoku/>
        <w:overflowPunct/>
        <w:autoSpaceDE/>
        <w:autoSpaceDN/>
        <w:ind w:firstLine="0"/>
        <w:rPr>
          <w:szCs w:val="24"/>
          <w:lang w:eastAsia="en-US"/>
        </w:rPr>
      </w:pPr>
      <w:r w:rsidRPr="000139BB">
        <w:rPr>
          <w:szCs w:val="24"/>
          <w:lang w:eastAsia="en-US"/>
        </w:rPr>
        <w:t>г. Москва</w:t>
      </w:r>
      <w:r w:rsidRPr="000139BB">
        <w:rPr>
          <w:szCs w:val="24"/>
          <w:lang w:eastAsia="en-US"/>
        </w:rPr>
        <w:tab/>
        <w:t xml:space="preserve">                                                                                        </w:t>
      </w:r>
      <w:proofErr w:type="gramStart"/>
      <w:r w:rsidRPr="000139BB">
        <w:rPr>
          <w:szCs w:val="24"/>
          <w:lang w:eastAsia="en-US"/>
        </w:rPr>
        <w:t xml:space="preserve">   «</w:t>
      </w:r>
      <w:proofErr w:type="gramEnd"/>
      <w:r w:rsidRPr="000139BB">
        <w:rPr>
          <w:szCs w:val="24"/>
          <w:lang w:eastAsia="en-US"/>
        </w:rPr>
        <w:t>____» _______ 2021 г.</w:t>
      </w:r>
    </w:p>
    <w:p w:rsidR="000139BB" w:rsidRPr="000139BB" w:rsidRDefault="000139BB" w:rsidP="000139BB">
      <w:pPr>
        <w:widowControl w:val="0"/>
        <w:tabs>
          <w:tab w:val="clear" w:pos="1134"/>
        </w:tabs>
        <w:kinsoku/>
        <w:overflowPunct/>
        <w:autoSpaceDE/>
        <w:autoSpaceDN/>
        <w:ind w:left="142"/>
        <w:rPr>
          <w:szCs w:val="24"/>
          <w:lang w:eastAsia="en-US"/>
        </w:rPr>
      </w:pPr>
    </w:p>
    <w:p w:rsidR="000139BB" w:rsidRPr="000139BB" w:rsidRDefault="000139BB" w:rsidP="000139BB">
      <w:pPr>
        <w:tabs>
          <w:tab w:val="clear" w:pos="1134"/>
        </w:tabs>
        <w:kinsoku/>
        <w:overflowPunct/>
        <w:autoSpaceDE/>
        <w:autoSpaceDN/>
        <w:ind w:left="142"/>
        <w:rPr>
          <w:szCs w:val="24"/>
        </w:rPr>
      </w:pPr>
      <w:r w:rsidRPr="000139BB">
        <w:rPr>
          <w:b/>
          <w:bCs/>
          <w:szCs w:val="24"/>
        </w:rPr>
        <w:t>Акционерное общество «</w:t>
      </w:r>
      <w:proofErr w:type="gramStart"/>
      <w:r w:rsidRPr="000139BB">
        <w:rPr>
          <w:b/>
          <w:bCs/>
          <w:szCs w:val="24"/>
        </w:rPr>
        <w:t>Топливо-заправочный</w:t>
      </w:r>
      <w:proofErr w:type="gramEnd"/>
      <w:r w:rsidRPr="000139BB">
        <w:rPr>
          <w:b/>
          <w:bCs/>
          <w:szCs w:val="24"/>
        </w:rPr>
        <w:t xml:space="preserve"> сервис» (АО «ТЗС»),</w:t>
      </w:r>
      <w:r w:rsidRPr="000139BB">
        <w:rPr>
          <w:szCs w:val="24"/>
        </w:rPr>
        <w:t xml:space="preserve"> именуемое в дальнейшем «Заказчик», в лице генерального директора Лемешко Игната Анатольевича, действующего на основании Устава, и</w:t>
      </w:r>
    </w:p>
    <w:p w:rsidR="000139BB" w:rsidRPr="000139BB" w:rsidRDefault="000139BB" w:rsidP="000139BB">
      <w:pPr>
        <w:tabs>
          <w:tab w:val="clear" w:pos="1134"/>
        </w:tabs>
        <w:kinsoku/>
        <w:overflowPunct/>
        <w:autoSpaceDE/>
        <w:autoSpaceDN/>
        <w:ind w:left="142"/>
        <w:rPr>
          <w:szCs w:val="24"/>
        </w:rPr>
      </w:pPr>
      <w:r w:rsidRPr="000139BB">
        <w:rPr>
          <w:b/>
          <w:szCs w:val="24"/>
        </w:rPr>
        <w:t>Общество с ограниченной ответственностью «__________» (ООО «________»)</w:t>
      </w:r>
      <w:r w:rsidRPr="000139BB">
        <w:rPr>
          <w:szCs w:val="24"/>
        </w:rPr>
        <w:t xml:space="preserve">, именуемое в дальнейшем </w:t>
      </w:r>
      <w:r w:rsidRPr="000139BB">
        <w:rPr>
          <w:b/>
          <w:szCs w:val="24"/>
        </w:rPr>
        <w:t>«Подрядчик»</w:t>
      </w:r>
      <w:r w:rsidRPr="000139BB">
        <w:rPr>
          <w:szCs w:val="24"/>
        </w:rPr>
        <w:t xml:space="preserve"> с другой стороны, заключили настоящий Договор о нижеследующем:</w:t>
      </w:r>
    </w:p>
    <w:p w:rsidR="000139BB" w:rsidRPr="000139BB" w:rsidRDefault="000139BB" w:rsidP="000139BB">
      <w:pPr>
        <w:widowControl w:val="0"/>
        <w:tabs>
          <w:tab w:val="clear" w:pos="1134"/>
        </w:tabs>
        <w:kinsoku/>
        <w:overflowPunct/>
        <w:autoSpaceDE/>
        <w:autoSpaceDN/>
        <w:ind w:left="142"/>
        <w:rPr>
          <w:b/>
          <w:szCs w:val="24"/>
          <w:lang w:eastAsia="en-US"/>
        </w:rPr>
      </w:pPr>
    </w:p>
    <w:p w:rsidR="000139BB" w:rsidRPr="000139BB" w:rsidRDefault="000139BB" w:rsidP="000139BB">
      <w:pPr>
        <w:widowControl w:val="0"/>
        <w:numPr>
          <w:ilvl w:val="0"/>
          <w:numId w:val="20"/>
        </w:numPr>
        <w:tabs>
          <w:tab w:val="clear" w:pos="1134"/>
        </w:tabs>
        <w:kinsoku/>
        <w:overflowPunct/>
        <w:autoSpaceDE/>
        <w:autoSpaceDN/>
        <w:spacing w:after="200" w:line="276" w:lineRule="auto"/>
        <w:ind w:left="142" w:firstLine="567"/>
        <w:jc w:val="center"/>
        <w:rPr>
          <w:b/>
          <w:szCs w:val="24"/>
          <w:lang w:eastAsia="en-US"/>
        </w:rPr>
      </w:pPr>
      <w:r w:rsidRPr="000139BB">
        <w:rPr>
          <w:b/>
          <w:szCs w:val="24"/>
          <w:lang w:eastAsia="en-US"/>
        </w:rPr>
        <w:t>Термины и определения</w:t>
      </w:r>
    </w:p>
    <w:p w:rsidR="000139BB" w:rsidRPr="000139BB" w:rsidRDefault="000139BB" w:rsidP="000139BB">
      <w:pPr>
        <w:widowControl w:val="0"/>
        <w:tabs>
          <w:tab w:val="clear" w:pos="1134"/>
        </w:tabs>
        <w:kinsoku/>
        <w:overflowPunct/>
        <w:autoSpaceDE/>
        <w:autoSpaceDN/>
        <w:ind w:left="142"/>
        <w:rPr>
          <w:b/>
          <w:szCs w:val="24"/>
          <w:lang w:eastAsia="en-US"/>
        </w:rPr>
      </w:pPr>
    </w:p>
    <w:p w:rsidR="000139BB" w:rsidRPr="000139BB" w:rsidRDefault="000139BB" w:rsidP="000139BB">
      <w:pPr>
        <w:numPr>
          <w:ilvl w:val="1"/>
          <w:numId w:val="20"/>
        </w:numPr>
        <w:tabs>
          <w:tab w:val="clear" w:pos="1134"/>
          <w:tab w:val="left" w:pos="-142"/>
        </w:tabs>
        <w:kinsoku/>
        <w:overflowPunct/>
        <w:autoSpaceDE/>
        <w:autoSpaceDN/>
        <w:spacing w:after="200" w:line="276" w:lineRule="auto"/>
        <w:ind w:left="142" w:firstLine="567"/>
        <w:jc w:val="left"/>
        <w:rPr>
          <w:szCs w:val="24"/>
          <w:lang w:eastAsia="en-US"/>
        </w:rPr>
      </w:pPr>
      <w:r w:rsidRPr="000139BB">
        <w:rPr>
          <w:b/>
          <w:szCs w:val="24"/>
          <w:lang w:eastAsia="en-US"/>
        </w:rPr>
        <w:t>Договор</w:t>
      </w:r>
      <w:r w:rsidRPr="000139BB">
        <w:rPr>
          <w:szCs w:val="24"/>
          <w:lang w:eastAsia="en-US"/>
        </w:rPr>
        <w:t xml:space="preserve"> – настоящий договор, в том числе все дополнительные соглашения и приложения к нему. Договор заключен по результатам проведения торгов протокол № _________________от _________2021г.</w:t>
      </w:r>
    </w:p>
    <w:p w:rsidR="000139BB" w:rsidRPr="000139BB" w:rsidRDefault="000139BB" w:rsidP="000139BB">
      <w:pPr>
        <w:numPr>
          <w:ilvl w:val="1"/>
          <w:numId w:val="20"/>
        </w:numPr>
        <w:tabs>
          <w:tab w:val="clear" w:pos="1134"/>
          <w:tab w:val="left" w:pos="-142"/>
        </w:tabs>
        <w:kinsoku/>
        <w:overflowPunct/>
        <w:autoSpaceDE/>
        <w:autoSpaceDN/>
        <w:spacing w:after="200" w:line="276" w:lineRule="auto"/>
        <w:ind w:left="142" w:firstLine="567"/>
        <w:jc w:val="left"/>
        <w:rPr>
          <w:szCs w:val="24"/>
          <w:lang w:eastAsia="en-US"/>
        </w:rPr>
      </w:pPr>
      <w:r w:rsidRPr="000139BB">
        <w:rPr>
          <w:b/>
          <w:szCs w:val="24"/>
          <w:lang w:eastAsia="en-US"/>
        </w:rPr>
        <w:t xml:space="preserve">Объект </w:t>
      </w:r>
      <w:r w:rsidRPr="000139BB">
        <w:rPr>
          <w:szCs w:val="24"/>
          <w:lang w:eastAsia="en-US"/>
        </w:rPr>
        <w:t xml:space="preserve">– </w:t>
      </w:r>
      <w:proofErr w:type="spellStart"/>
      <w:r w:rsidRPr="000139BB">
        <w:rPr>
          <w:szCs w:val="24"/>
          <w:lang w:eastAsia="en-US"/>
        </w:rPr>
        <w:t>Отмостки</w:t>
      </w:r>
      <w:proofErr w:type="spellEnd"/>
      <w:r w:rsidRPr="000139BB">
        <w:rPr>
          <w:szCs w:val="24"/>
          <w:lang w:eastAsia="en-US"/>
        </w:rPr>
        <w:t xml:space="preserve"> вокруг резервуаров РВ</w:t>
      </w:r>
      <w:r w:rsidRPr="000139BB">
        <w:rPr>
          <w:szCs w:val="24"/>
          <w:lang w:val="en-US" w:eastAsia="en-US"/>
        </w:rPr>
        <w:t>C</w:t>
      </w:r>
      <w:r w:rsidRPr="000139BB">
        <w:rPr>
          <w:szCs w:val="24"/>
          <w:lang w:eastAsia="en-US"/>
        </w:rPr>
        <w:t>-2000 - 3 шт. (г. Москва, Заводское шоссе, 16); РВС-1000 – 4 шт. (г. Москва, Заводское шоссе д.2).</w:t>
      </w:r>
    </w:p>
    <w:p w:rsidR="000139BB" w:rsidRPr="000139BB" w:rsidRDefault="000139BB" w:rsidP="000139BB">
      <w:pPr>
        <w:numPr>
          <w:ilvl w:val="1"/>
          <w:numId w:val="20"/>
        </w:numPr>
        <w:tabs>
          <w:tab w:val="clear" w:pos="1134"/>
          <w:tab w:val="left" w:pos="0"/>
        </w:tabs>
        <w:kinsoku/>
        <w:overflowPunct/>
        <w:autoSpaceDE/>
        <w:autoSpaceDN/>
        <w:spacing w:after="200" w:line="276" w:lineRule="auto"/>
        <w:ind w:left="142" w:firstLine="567"/>
        <w:jc w:val="left"/>
        <w:rPr>
          <w:szCs w:val="24"/>
          <w:lang w:eastAsia="en-US"/>
        </w:rPr>
      </w:pPr>
      <w:r w:rsidRPr="000139BB">
        <w:rPr>
          <w:b/>
          <w:szCs w:val="24"/>
          <w:lang w:eastAsia="en-US"/>
        </w:rPr>
        <w:t>Предмет договора</w:t>
      </w:r>
      <w:r w:rsidRPr="000139BB">
        <w:rPr>
          <w:szCs w:val="24"/>
          <w:lang w:eastAsia="en-US"/>
        </w:rPr>
        <w:t xml:space="preserve"> – выполнение строительно-монтажных работ по ремонту </w:t>
      </w:r>
      <w:proofErr w:type="spellStart"/>
      <w:r w:rsidRPr="000139BB">
        <w:rPr>
          <w:szCs w:val="24"/>
          <w:lang w:eastAsia="en-US"/>
        </w:rPr>
        <w:t>отмостки</w:t>
      </w:r>
      <w:proofErr w:type="spellEnd"/>
      <w:r w:rsidRPr="000139BB">
        <w:rPr>
          <w:szCs w:val="24"/>
          <w:lang w:eastAsia="en-US"/>
        </w:rPr>
        <w:t xml:space="preserve"> вокруг резервуаров РВС 2000 №№5,6 и 7 склада ГСМ 2 и РВС-1000 №№ 7,8,9,10 склада ГСМ-1.</w:t>
      </w:r>
      <w:r w:rsidRPr="000139BB">
        <w:rPr>
          <w:b/>
          <w:szCs w:val="24"/>
          <w:lang w:eastAsia="en-US"/>
        </w:rPr>
        <w:t xml:space="preserve"> </w:t>
      </w:r>
    </w:p>
    <w:p w:rsidR="000139BB" w:rsidRPr="000139BB" w:rsidRDefault="000139BB" w:rsidP="000139BB">
      <w:pPr>
        <w:numPr>
          <w:ilvl w:val="1"/>
          <w:numId w:val="20"/>
        </w:numPr>
        <w:tabs>
          <w:tab w:val="clear" w:pos="1134"/>
          <w:tab w:val="left" w:pos="0"/>
        </w:tabs>
        <w:kinsoku/>
        <w:overflowPunct/>
        <w:autoSpaceDE/>
        <w:autoSpaceDN/>
        <w:spacing w:after="200" w:line="276" w:lineRule="auto"/>
        <w:ind w:left="142" w:firstLine="567"/>
        <w:jc w:val="left"/>
        <w:rPr>
          <w:szCs w:val="24"/>
          <w:lang w:eastAsia="en-US"/>
        </w:rPr>
      </w:pPr>
      <w:r w:rsidRPr="000139BB">
        <w:rPr>
          <w:b/>
          <w:szCs w:val="24"/>
          <w:lang w:eastAsia="en-US"/>
        </w:rPr>
        <w:t>Сметная документация</w:t>
      </w:r>
      <w:r w:rsidRPr="000139BB">
        <w:rPr>
          <w:szCs w:val="24"/>
          <w:lang w:eastAsia="en-US"/>
        </w:rPr>
        <w:t xml:space="preserve">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0139BB" w:rsidRPr="000139BB" w:rsidRDefault="000139BB" w:rsidP="000139BB">
      <w:pPr>
        <w:tabs>
          <w:tab w:val="clear" w:pos="1134"/>
          <w:tab w:val="left" w:pos="459"/>
        </w:tabs>
        <w:kinsoku/>
        <w:overflowPunct/>
        <w:autoSpaceDE/>
        <w:autoSpaceDN/>
        <w:ind w:left="142"/>
        <w:rPr>
          <w:szCs w:val="24"/>
          <w:lang w:eastAsia="en-US"/>
        </w:rPr>
      </w:pPr>
      <w:r w:rsidRPr="000139BB">
        <w:rPr>
          <w:szCs w:val="24"/>
          <w:lang w:eastAsia="en-US"/>
        </w:rPr>
        <w:t>1.5.</w:t>
      </w:r>
      <w:r w:rsidRPr="000139BB">
        <w:rPr>
          <w:b/>
          <w:szCs w:val="24"/>
          <w:lang w:eastAsia="en-US"/>
        </w:rPr>
        <w:t xml:space="preserve"> Сторона</w:t>
      </w:r>
      <w:r w:rsidRPr="000139BB">
        <w:rPr>
          <w:szCs w:val="24"/>
          <w:lang w:eastAsia="en-US"/>
        </w:rPr>
        <w:t xml:space="preserve"> – Заказчик или Подрядчик.</w:t>
      </w:r>
    </w:p>
    <w:p w:rsidR="000139BB" w:rsidRPr="000139BB" w:rsidRDefault="000139BB" w:rsidP="000139BB">
      <w:pPr>
        <w:tabs>
          <w:tab w:val="clear" w:pos="1134"/>
          <w:tab w:val="left" w:pos="459"/>
        </w:tabs>
        <w:kinsoku/>
        <w:overflowPunct/>
        <w:autoSpaceDE/>
        <w:autoSpaceDN/>
        <w:ind w:left="142"/>
        <w:rPr>
          <w:szCs w:val="24"/>
          <w:lang w:eastAsia="en-US"/>
        </w:rPr>
      </w:pPr>
      <w:r w:rsidRPr="000139BB">
        <w:rPr>
          <w:szCs w:val="24"/>
          <w:lang w:eastAsia="en-US"/>
        </w:rPr>
        <w:t>1.6.</w:t>
      </w:r>
      <w:r w:rsidRPr="000139BB">
        <w:rPr>
          <w:b/>
          <w:szCs w:val="24"/>
          <w:lang w:eastAsia="en-US"/>
        </w:rPr>
        <w:t xml:space="preserve"> Стороны</w:t>
      </w:r>
      <w:r w:rsidRPr="000139BB">
        <w:rPr>
          <w:szCs w:val="24"/>
          <w:lang w:eastAsia="en-US"/>
        </w:rPr>
        <w:t xml:space="preserve"> – совместно Заказчик и Подрядчик.</w:t>
      </w:r>
    </w:p>
    <w:p w:rsidR="000139BB" w:rsidRPr="000139BB" w:rsidRDefault="000139BB" w:rsidP="000139BB">
      <w:pPr>
        <w:tabs>
          <w:tab w:val="clear" w:pos="1134"/>
          <w:tab w:val="left" w:pos="459"/>
        </w:tabs>
        <w:kinsoku/>
        <w:overflowPunct/>
        <w:autoSpaceDE/>
        <w:autoSpaceDN/>
        <w:ind w:left="142"/>
        <w:rPr>
          <w:szCs w:val="24"/>
          <w:lang w:eastAsia="en-US"/>
        </w:rPr>
      </w:pPr>
      <w:r w:rsidRPr="000139BB">
        <w:rPr>
          <w:szCs w:val="24"/>
          <w:lang w:eastAsia="en-US"/>
        </w:rPr>
        <w:t>1.7.</w:t>
      </w:r>
      <w:r w:rsidRPr="000139BB">
        <w:rPr>
          <w:b/>
          <w:szCs w:val="24"/>
          <w:lang w:eastAsia="en-US"/>
        </w:rPr>
        <w:t xml:space="preserve"> Дефектный акт </w:t>
      </w:r>
      <w:r w:rsidRPr="000139BB">
        <w:rPr>
          <w:szCs w:val="24"/>
          <w:lang w:eastAsia="en-US"/>
        </w:rPr>
        <w:t xml:space="preserve">– </w:t>
      </w:r>
      <w:r w:rsidRPr="000139BB">
        <w:rPr>
          <w:szCs w:val="22"/>
          <w:lang w:eastAsia="en-US"/>
        </w:rPr>
        <w:t>д</w:t>
      </w:r>
      <w:r w:rsidRPr="000139BB">
        <w:rPr>
          <w:szCs w:val="24"/>
          <w:lang w:eastAsia="en-US"/>
        </w:rPr>
        <w:t>окумент, фиксирующий недостатки, поломки, дефекты Объекта, на котором будут выполняться строительно-монтажные работы.</w:t>
      </w:r>
    </w:p>
    <w:p w:rsidR="000139BB" w:rsidRPr="000139BB" w:rsidRDefault="000139BB" w:rsidP="000139BB">
      <w:pPr>
        <w:numPr>
          <w:ilvl w:val="1"/>
          <w:numId w:val="21"/>
        </w:numPr>
        <w:tabs>
          <w:tab w:val="clear" w:pos="1134"/>
          <w:tab w:val="left" w:pos="142"/>
        </w:tabs>
        <w:kinsoku/>
        <w:overflowPunct/>
        <w:autoSpaceDE/>
        <w:autoSpaceDN/>
        <w:spacing w:after="200" w:line="276" w:lineRule="auto"/>
        <w:ind w:left="142" w:firstLine="567"/>
        <w:jc w:val="left"/>
        <w:rPr>
          <w:szCs w:val="24"/>
          <w:lang w:eastAsia="en-US"/>
        </w:rPr>
      </w:pPr>
      <w:r w:rsidRPr="000139BB">
        <w:rPr>
          <w:b/>
          <w:szCs w:val="24"/>
          <w:lang w:eastAsia="en-US"/>
        </w:rPr>
        <w:t xml:space="preserve">Цена Работ </w:t>
      </w:r>
      <w:r w:rsidRPr="000139BB">
        <w:rPr>
          <w:szCs w:val="24"/>
          <w:lang w:eastAsia="en-US"/>
        </w:rPr>
        <w:t xml:space="preserve">- полная стоимость строительно-монтажных работ, сумма которой определена в пункте 3.1 настоящего Договора. </w:t>
      </w:r>
    </w:p>
    <w:p w:rsidR="000139BB" w:rsidRPr="000139BB" w:rsidRDefault="000139BB" w:rsidP="000139BB">
      <w:pPr>
        <w:numPr>
          <w:ilvl w:val="1"/>
          <w:numId w:val="21"/>
        </w:numPr>
        <w:tabs>
          <w:tab w:val="clear" w:pos="1134"/>
          <w:tab w:val="left" w:pos="142"/>
        </w:tabs>
        <w:kinsoku/>
        <w:overflowPunct/>
        <w:autoSpaceDE/>
        <w:autoSpaceDN/>
        <w:spacing w:after="200" w:line="276" w:lineRule="auto"/>
        <w:ind w:left="142" w:firstLine="567"/>
        <w:jc w:val="left"/>
        <w:rPr>
          <w:szCs w:val="24"/>
          <w:lang w:eastAsia="en-US"/>
        </w:rPr>
      </w:pPr>
      <w:r w:rsidRPr="000139BB">
        <w:rPr>
          <w:b/>
          <w:szCs w:val="24"/>
          <w:lang w:eastAsia="en-US"/>
        </w:rPr>
        <w:t xml:space="preserve">Этап Работ </w:t>
      </w:r>
      <w:r w:rsidRPr="000139BB">
        <w:rPr>
          <w:szCs w:val="24"/>
          <w:lang w:eastAsia="en-US"/>
        </w:rPr>
        <w:t>– предусмотренная Договором и зафиксированная в Графике производства работ (приложение № 3 к Договору) часть работ, которая может быть осмотрена и принята Заказчиком.</w:t>
      </w:r>
    </w:p>
    <w:p w:rsidR="000139BB" w:rsidRPr="000139BB" w:rsidRDefault="000139BB" w:rsidP="000139BB">
      <w:pPr>
        <w:numPr>
          <w:ilvl w:val="1"/>
          <w:numId w:val="21"/>
        </w:numPr>
        <w:tabs>
          <w:tab w:val="clear" w:pos="1134"/>
          <w:tab w:val="left" w:pos="142"/>
        </w:tabs>
        <w:kinsoku/>
        <w:overflowPunct/>
        <w:autoSpaceDE/>
        <w:autoSpaceDN/>
        <w:spacing w:after="200" w:line="276" w:lineRule="auto"/>
        <w:ind w:left="142" w:firstLine="567"/>
        <w:jc w:val="left"/>
        <w:rPr>
          <w:szCs w:val="24"/>
          <w:lang w:eastAsia="en-US"/>
        </w:rPr>
      </w:pPr>
      <w:r w:rsidRPr="000139BB">
        <w:rPr>
          <w:b/>
          <w:szCs w:val="24"/>
          <w:lang w:eastAsia="en-US"/>
        </w:rPr>
        <w:t xml:space="preserve">ПОС </w:t>
      </w:r>
      <w:r w:rsidRPr="000139BB">
        <w:rPr>
          <w:szCs w:val="24"/>
          <w:lang w:eastAsia="en-US"/>
        </w:rPr>
        <w:t>– Проект организации строительства.</w:t>
      </w:r>
    </w:p>
    <w:p w:rsidR="000139BB" w:rsidRPr="000139BB" w:rsidRDefault="000139BB" w:rsidP="000139BB">
      <w:pPr>
        <w:widowControl w:val="0"/>
        <w:numPr>
          <w:ilvl w:val="1"/>
          <w:numId w:val="21"/>
        </w:numPr>
        <w:tabs>
          <w:tab w:val="clear" w:pos="1134"/>
          <w:tab w:val="left" w:pos="0"/>
        </w:tabs>
        <w:kinsoku/>
        <w:overflowPunct/>
        <w:autoSpaceDE/>
        <w:autoSpaceDN/>
        <w:spacing w:after="200" w:line="276" w:lineRule="auto"/>
        <w:ind w:left="142" w:firstLine="567"/>
        <w:jc w:val="left"/>
        <w:rPr>
          <w:b/>
          <w:szCs w:val="24"/>
          <w:lang w:eastAsia="en-US"/>
        </w:rPr>
      </w:pPr>
      <w:r w:rsidRPr="000139BB">
        <w:rPr>
          <w:b/>
          <w:szCs w:val="24"/>
          <w:lang w:eastAsia="en-US"/>
        </w:rPr>
        <w:t>Экономия подрядчика</w:t>
      </w:r>
      <w:r w:rsidRPr="000139BB">
        <w:rPr>
          <w:szCs w:val="24"/>
          <w:lang w:eastAsia="en-US"/>
        </w:rPr>
        <w:t xml:space="preserve">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w:t>
      </w:r>
    </w:p>
    <w:p w:rsidR="000139BB" w:rsidRPr="000139BB" w:rsidRDefault="000139BB" w:rsidP="000139BB">
      <w:pPr>
        <w:widowControl w:val="0"/>
        <w:tabs>
          <w:tab w:val="clear" w:pos="1134"/>
        </w:tabs>
        <w:kinsoku/>
        <w:overflowPunct/>
        <w:autoSpaceDE/>
        <w:autoSpaceDN/>
        <w:ind w:left="142"/>
        <w:rPr>
          <w:szCs w:val="24"/>
          <w:lang w:eastAsia="en-US"/>
        </w:rPr>
      </w:pPr>
      <w:r w:rsidRPr="000139BB">
        <w:rPr>
          <w:szCs w:val="24"/>
          <w:lang w:eastAsia="en-US"/>
        </w:rPr>
        <w:t xml:space="preserve">1.12. </w:t>
      </w:r>
      <w:r w:rsidRPr="000139BB">
        <w:rPr>
          <w:b/>
          <w:szCs w:val="24"/>
          <w:lang w:eastAsia="en-US"/>
        </w:rPr>
        <w:t>«Нормативные документы»</w:t>
      </w:r>
      <w:r w:rsidRPr="000139BB">
        <w:rPr>
          <w:szCs w:val="24"/>
          <w:lang w:eastAsia="en-US"/>
        </w:rPr>
        <w:t xml:space="preserve"> - Строительные Нормы и Правила (СНиП), а также Государственные Стандарты (ГОСТ), Технические условия (ТУ), распоряжения государственных органов и муниципальных органов и другие нормативные документы, действующие в Российской Федерации.</w:t>
      </w:r>
    </w:p>
    <w:p w:rsidR="000139BB" w:rsidRPr="000139BB" w:rsidRDefault="000139BB" w:rsidP="000139BB">
      <w:pPr>
        <w:widowControl w:val="0"/>
        <w:tabs>
          <w:tab w:val="clear" w:pos="1134"/>
        </w:tabs>
        <w:kinsoku/>
        <w:overflowPunct/>
        <w:autoSpaceDE/>
        <w:autoSpaceDN/>
        <w:ind w:left="142"/>
        <w:rPr>
          <w:szCs w:val="24"/>
          <w:lang w:eastAsia="en-US"/>
        </w:rPr>
      </w:pPr>
      <w:r w:rsidRPr="000139BB">
        <w:rPr>
          <w:szCs w:val="24"/>
          <w:lang w:eastAsia="en-US"/>
        </w:rPr>
        <w:t xml:space="preserve">1.13. </w:t>
      </w:r>
      <w:r w:rsidRPr="000139BB">
        <w:rPr>
          <w:b/>
          <w:szCs w:val="24"/>
          <w:lang w:eastAsia="en-US"/>
        </w:rPr>
        <w:t>«Акт о приемке выполненных Работ»</w:t>
      </w:r>
      <w:r w:rsidRPr="000139BB">
        <w:rPr>
          <w:szCs w:val="24"/>
          <w:lang w:eastAsia="en-US"/>
        </w:rPr>
        <w:t xml:space="preserve"> (форма КС-2) - документ, подписанный Сторонами и определяющий объем выполненных Подрядчиком Работ за отчетный период.</w:t>
      </w:r>
    </w:p>
    <w:p w:rsidR="000139BB" w:rsidRPr="000139BB" w:rsidRDefault="000139BB" w:rsidP="000139BB">
      <w:pPr>
        <w:widowControl w:val="0"/>
        <w:tabs>
          <w:tab w:val="clear" w:pos="1134"/>
        </w:tabs>
        <w:kinsoku/>
        <w:overflowPunct/>
        <w:autoSpaceDE/>
        <w:autoSpaceDN/>
        <w:ind w:left="142"/>
        <w:rPr>
          <w:b/>
          <w:bCs/>
          <w:szCs w:val="24"/>
          <w:lang w:eastAsia="en-US"/>
        </w:rPr>
      </w:pPr>
      <w:r w:rsidRPr="000139BB">
        <w:rPr>
          <w:szCs w:val="24"/>
          <w:lang w:eastAsia="en-US"/>
        </w:rPr>
        <w:t xml:space="preserve">1.14. </w:t>
      </w:r>
      <w:r w:rsidRPr="000139BB">
        <w:rPr>
          <w:b/>
          <w:szCs w:val="24"/>
          <w:lang w:eastAsia="en-US"/>
        </w:rPr>
        <w:t xml:space="preserve">«Справка о стоимости выполненных работ и затрат» </w:t>
      </w:r>
      <w:r w:rsidRPr="000139BB">
        <w:rPr>
          <w:szCs w:val="24"/>
          <w:lang w:eastAsia="en-US"/>
        </w:rPr>
        <w:t>(форма КС-3) - документ, подписываемый уполномоченными представителями Заказчика и Подрядчика, определяющий стоимость выполненных Подрядчиком Работ за отчетный период.</w:t>
      </w:r>
      <w:r w:rsidRPr="000139BB">
        <w:rPr>
          <w:b/>
          <w:bCs/>
          <w:szCs w:val="24"/>
          <w:lang w:eastAsia="en-US"/>
        </w:rPr>
        <w:t xml:space="preserve"> </w:t>
      </w:r>
    </w:p>
    <w:p w:rsidR="000139BB" w:rsidRPr="000139BB" w:rsidRDefault="000139BB" w:rsidP="000139BB">
      <w:pPr>
        <w:widowControl w:val="0"/>
        <w:tabs>
          <w:tab w:val="clear" w:pos="1134"/>
        </w:tabs>
        <w:kinsoku/>
        <w:overflowPunct/>
        <w:autoSpaceDE/>
        <w:autoSpaceDN/>
        <w:ind w:left="142"/>
        <w:rPr>
          <w:szCs w:val="24"/>
          <w:lang w:eastAsia="en-US"/>
        </w:rPr>
      </w:pPr>
      <w:r w:rsidRPr="000139BB">
        <w:rPr>
          <w:bCs/>
          <w:szCs w:val="24"/>
          <w:lang w:eastAsia="en-US"/>
        </w:rPr>
        <w:t xml:space="preserve">1.15. </w:t>
      </w:r>
      <w:r w:rsidRPr="000139BB">
        <w:rPr>
          <w:b/>
          <w:bCs/>
          <w:szCs w:val="24"/>
          <w:lang w:eastAsia="en-US"/>
        </w:rPr>
        <w:t>Акт приемки законченного строительством объекта</w:t>
      </w:r>
      <w:r w:rsidRPr="000139BB">
        <w:rPr>
          <w:bCs/>
          <w:szCs w:val="24"/>
          <w:lang w:eastAsia="en-US"/>
        </w:rPr>
        <w:t xml:space="preserve"> - документ</w:t>
      </w:r>
      <w:r w:rsidRPr="000139BB">
        <w:rPr>
          <w:szCs w:val="24"/>
          <w:lang w:eastAsia="en-US"/>
        </w:rPr>
        <w:t>, подписываемый уполномоченными представителями Заказчика и Подрядчика (форма КС-11).</w:t>
      </w:r>
    </w:p>
    <w:p w:rsidR="000139BB" w:rsidRPr="000139BB" w:rsidRDefault="000139BB" w:rsidP="000139BB">
      <w:pPr>
        <w:widowControl w:val="0"/>
        <w:tabs>
          <w:tab w:val="clear" w:pos="1134"/>
        </w:tabs>
        <w:kinsoku/>
        <w:overflowPunct/>
        <w:autoSpaceDE/>
        <w:autoSpaceDN/>
        <w:ind w:left="142"/>
        <w:rPr>
          <w:szCs w:val="24"/>
          <w:lang w:eastAsia="en-US"/>
        </w:rPr>
      </w:pPr>
      <w:r w:rsidRPr="000139BB">
        <w:rPr>
          <w:szCs w:val="24"/>
          <w:lang w:eastAsia="en-US"/>
        </w:rPr>
        <w:t xml:space="preserve">1.16 </w:t>
      </w:r>
      <w:r w:rsidRPr="000139BB">
        <w:rPr>
          <w:b/>
          <w:szCs w:val="24"/>
          <w:lang w:eastAsia="en-US"/>
        </w:rPr>
        <w:t>Акт приемки законченного строительством объекта приемочной комиссией</w:t>
      </w:r>
      <w:r w:rsidRPr="000139BB">
        <w:rPr>
          <w:szCs w:val="24"/>
          <w:lang w:eastAsia="en-US"/>
        </w:rPr>
        <w:t xml:space="preserve"> - 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актом (КС-14).</w:t>
      </w:r>
    </w:p>
    <w:p w:rsidR="000139BB" w:rsidRPr="000139BB" w:rsidRDefault="000139BB" w:rsidP="000139BB">
      <w:pPr>
        <w:widowControl w:val="0"/>
        <w:tabs>
          <w:tab w:val="clear" w:pos="1134"/>
        </w:tabs>
        <w:kinsoku/>
        <w:overflowPunct/>
        <w:autoSpaceDE/>
        <w:autoSpaceDN/>
        <w:ind w:left="142"/>
        <w:rPr>
          <w:szCs w:val="24"/>
          <w:lang w:eastAsia="en-US"/>
        </w:rPr>
      </w:pPr>
    </w:p>
    <w:p w:rsidR="000139BB" w:rsidRPr="000139BB" w:rsidRDefault="000139BB" w:rsidP="000139BB">
      <w:pPr>
        <w:widowControl w:val="0"/>
        <w:tabs>
          <w:tab w:val="clear" w:pos="1134"/>
        </w:tabs>
        <w:kinsoku/>
        <w:overflowPunct/>
        <w:autoSpaceDE/>
        <w:autoSpaceDN/>
        <w:ind w:left="142"/>
        <w:jc w:val="center"/>
        <w:rPr>
          <w:b/>
          <w:bCs/>
          <w:szCs w:val="24"/>
          <w:lang w:eastAsia="en-US"/>
        </w:rPr>
      </w:pPr>
      <w:r w:rsidRPr="000139BB">
        <w:rPr>
          <w:b/>
          <w:bCs/>
          <w:szCs w:val="24"/>
          <w:lang w:eastAsia="en-US"/>
        </w:rPr>
        <w:t xml:space="preserve">2. Предмет Договора </w:t>
      </w:r>
    </w:p>
    <w:p w:rsidR="000139BB" w:rsidRPr="000139BB" w:rsidRDefault="000139BB" w:rsidP="000139BB">
      <w:pPr>
        <w:widowControl w:val="0"/>
        <w:tabs>
          <w:tab w:val="clear" w:pos="1134"/>
        </w:tabs>
        <w:kinsoku/>
        <w:overflowPunct/>
        <w:autoSpaceDE/>
        <w:autoSpaceDN/>
        <w:ind w:left="142"/>
        <w:rPr>
          <w:b/>
          <w:bCs/>
          <w:szCs w:val="24"/>
          <w:lang w:eastAsia="en-US"/>
        </w:rPr>
      </w:pPr>
    </w:p>
    <w:p w:rsidR="000139BB" w:rsidRPr="000139BB" w:rsidRDefault="000139BB" w:rsidP="000139BB">
      <w:pPr>
        <w:tabs>
          <w:tab w:val="clear" w:pos="1134"/>
        </w:tabs>
        <w:kinsoku/>
        <w:overflowPunct/>
        <w:autoSpaceDE/>
        <w:autoSpaceDN/>
        <w:ind w:left="142"/>
        <w:rPr>
          <w:szCs w:val="24"/>
          <w:lang w:eastAsia="en-US"/>
        </w:rPr>
      </w:pPr>
      <w:r w:rsidRPr="000139BB">
        <w:rPr>
          <w:szCs w:val="24"/>
          <w:lang w:eastAsia="en-US"/>
        </w:rPr>
        <w:t xml:space="preserve">2.1. В соответствии с настоящим Договором Подрядчик обязуется в установленный Договором срок выполнить строительно-монтажные работы по ремонту </w:t>
      </w:r>
      <w:proofErr w:type="spellStart"/>
      <w:r w:rsidRPr="000139BB">
        <w:rPr>
          <w:szCs w:val="24"/>
          <w:lang w:eastAsia="en-US"/>
        </w:rPr>
        <w:t>отмостки</w:t>
      </w:r>
      <w:proofErr w:type="spellEnd"/>
      <w:r w:rsidRPr="000139BB">
        <w:rPr>
          <w:szCs w:val="24"/>
          <w:lang w:eastAsia="en-US"/>
        </w:rPr>
        <w:t xml:space="preserve"> вокруг резервуаров РВС-2000 №5, 6, 7 склада ГСМ-2, расположенного по адресу: г. Москва, Заводское шоссе д.16, и РВС-1000 №7, 8, 9, 10 склада ГСМ -1, расположенного по адресу: г. Москва, Заводское шоссе д.2, предусмотренные техническим заданием (Приложение № 1 к настоящему договору), а также любые иные работы, необходимые для выполнения строительно-монтажных работ и последующей эксплуатацией Объекта в соответствии с назначением, а Заказчик обязуется принять и оплатить эти работы в предусмотренном Договором порядке. </w:t>
      </w:r>
    </w:p>
    <w:p w:rsidR="000139BB" w:rsidRPr="000139BB" w:rsidRDefault="000139BB" w:rsidP="000139BB">
      <w:pPr>
        <w:tabs>
          <w:tab w:val="clear" w:pos="1134"/>
        </w:tabs>
        <w:kinsoku/>
        <w:overflowPunct/>
        <w:autoSpaceDE/>
        <w:autoSpaceDN/>
        <w:ind w:left="142"/>
        <w:rPr>
          <w:szCs w:val="24"/>
          <w:lang w:eastAsia="en-US"/>
        </w:rPr>
      </w:pPr>
      <w:r w:rsidRPr="000139BB">
        <w:rPr>
          <w:szCs w:val="24"/>
          <w:lang w:eastAsia="en-US"/>
        </w:rPr>
        <w:t>2.2. Подрядчик обязуется выполнить все Работы собственными силами и силами привлеченных субподрядных организаций в соответствии с Договором, техническим заданием, локально сметным расчетом, строительными нормами и правилами, ведомственными строительными нормами,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и сдать результат Работ Заказчику.</w:t>
      </w:r>
    </w:p>
    <w:p w:rsidR="000139BB" w:rsidRPr="000139BB" w:rsidRDefault="000139BB" w:rsidP="000139BB">
      <w:pPr>
        <w:tabs>
          <w:tab w:val="clear" w:pos="1134"/>
        </w:tabs>
        <w:kinsoku/>
        <w:overflowPunct/>
        <w:autoSpaceDE/>
        <w:autoSpaceDN/>
        <w:ind w:left="142"/>
        <w:rPr>
          <w:sz w:val="28"/>
          <w:szCs w:val="24"/>
          <w:lang w:eastAsia="en-US"/>
        </w:rPr>
      </w:pPr>
      <w:r w:rsidRPr="000139BB">
        <w:rPr>
          <w:szCs w:val="24"/>
          <w:lang w:eastAsia="en-US"/>
        </w:rPr>
        <w:t xml:space="preserve">2.3. </w:t>
      </w:r>
      <w:r w:rsidRPr="000139BB">
        <w:rPr>
          <w:szCs w:val="22"/>
          <w:lang w:eastAsia="en-US"/>
        </w:rPr>
        <w:t>Подрядчик является членом Саморегулируемой организации в области строительства и членство Подрядчика в Саморегулируемой организации в области строительства в течение всего срока действия Договора является существенным условием Договора.</w:t>
      </w:r>
    </w:p>
    <w:p w:rsidR="000139BB" w:rsidRPr="000139BB" w:rsidRDefault="000139BB" w:rsidP="000139BB">
      <w:pPr>
        <w:widowControl w:val="0"/>
        <w:tabs>
          <w:tab w:val="clear" w:pos="1134"/>
        </w:tabs>
        <w:kinsoku/>
        <w:adjustRightInd w:val="0"/>
        <w:ind w:left="142"/>
        <w:jc w:val="center"/>
        <w:textAlignment w:val="baseline"/>
        <w:rPr>
          <w:b/>
          <w:bCs/>
          <w:sz w:val="28"/>
          <w:szCs w:val="24"/>
        </w:rPr>
      </w:pPr>
    </w:p>
    <w:p w:rsidR="000139BB" w:rsidRPr="000139BB" w:rsidRDefault="000139BB" w:rsidP="000139BB">
      <w:pPr>
        <w:tabs>
          <w:tab w:val="clear" w:pos="1134"/>
        </w:tabs>
        <w:kinsoku/>
        <w:overflowPunct/>
        <w:autoSpaceDE/>
        <w:autoSpaceDN/>
        <w:spacing w:after="200" w:line="276" w:lineRule="auto"/>
        <w:ind w:firstLine="0"/>
        <w:jc w:val="center"/>
        <w:rPr>
          <w:rFonts w:eastAsia="Calibri"/>
          <w:b/>
          <w:szCs w:val="24"/>
          <w:lang w:eastAsia="en-US"/>
        </w:rPr>
      </w:pPr>
      <w:r w:rsidRPr="000139BB">
        <w:rPr>
          <w:b/>
          <w:bCs/>
          <w:sz w:val="22"/>
          <w:szCs w:val="24"/>
          <w:lang w:eastAsia="en-US"/>
        </w:rPr>
        <w:t>3.</w:t>
      </w:r>
      <w:r w:rsidRPr="000139BB">
        <w:rPr>
          <w:rFonts w:ascii="Cambria" w:eastAsia="Calibri" w:hAnsi="Cambria"/>
          <w:b/>
          <w:sz w:val="22"/>
          <w:szCs w:val="24"/>
          <w:lang w:eastAsia="en-US"/>
        </w:rPr>
        <w:t xml:space="preserve"> </w:t>
      </w:r>
      <w:r w:rsidRPr="000139BB">
        <w:rPr>
          <w:rFonts w:eastAsia="Calibri"/>
          <w:b/>
          <w:szCs w:val="24"/>
          <w:lang w:eastAsia="en-US"/>
        </w:rPr>
        <w:t>Цена Договора, порядок оплаты работ</w:t>
      </w:r>
    </w:p>
    <w:p w:rsidR="000139BB" w:rsidRPr="000139BB" w:rsidRDefault="000139BB" w:rsidP="000139BB">
      <w:pPr>
        <w:tabs>
          <w:tab w:val="clear" w:pos="1134"/>
        </w:tabs>
        <w:kinsoku/>
        <w:overflowPunct/>
        <w:autoSpaceDE/>
        <w:autoSpaceDN/>
        <w:spacing w:after="200" w:line="276" w:lineRule="auto"/>
        <w:ind w:firstLine="0"/>
        <w:rPr>
          <w:rFonts w:eastAsia="Calibri"/>
          <w:szCs w:val="24"/>
          <w:lang w:eastAsia="en-US"/>
        </w:rPr>
      </w:pPr>
      <w:r w:rsidRPr="000139BB">
        <w:rPr>
          <w:rFonts w:eastAsia="Calibri"/>
          <w:szCs w:val="24"/>
          <w:lang w:eastAsia="en-US"/>
        </w:rPr>
        <w:t>3.1.</w:t>
      </w:r>
      <w:r w:rsidRPr="000139BB">
        <w:rPr>
          <w:rFonts w:eastAsia="Calibri"/>
          <w:szCs w:val="24"/>
          <w:lang w:val="en-US" w:eastAsia="en-US"/>
        </w:rPr>
        <w:t> </w:t>
      </w:r>
      <w:r w:rsidRPr="000139BB">
        <w:rPr>
          <w:rFonts w:eastAsia="Calibri"/>
          <w:szCs w:val="24"/>
          <w:lang w:eastAsia="en-US"/>
        </w:rPr>
        <w:t>Предельная цена настоящего Договора составляет _______________________, в том числе НДС 20% -</w:t>
      </w:r>
      <w:r w:rsidRPr="000139BB">
        <w:rPr>
          <w:rFonts w:eastAsia="Calibri"/>
          <w:b/>
          <w:szCs w:val="24"/>
          <w:lang w:eastAsia="en-US"/>
        </w:rPr>
        <w:t xml:space="preserve"> </w:t>
      </w:r>
      <w:r w:rsidRPr="000139BB">
        <w:rPr>
          <w:rFonts w:eastAsia="Calibri"/>
          <w:szCs w:val="24"/>
          <w:lang w:eastAsia="en-US"/>
        </w:rPr>
        <w:t>________________________. В стоимость Договора входят все расходы (затраты), материалы, необходимые для исполнения обязательств по Договору, в том числе уплату налогов, сборов и других обязательных платежей.</w:t>
      </w:r>
    </w:p>
    <w:p w:rsidR="000139BB" w:rsidRPr="000139BB" w:rsidRDefault="000139BB" w:rsidP="000139BB">
      <w:pPr>
        <w:tabs>
          <w:tab w:val="clear" w:pos="1134"/>
        </w:tabs>
        <w:kinsoku/>
        <w:overflowPunct/>
        <w:autoSpaceDE/>
        <w:autoSpaceDN/>
        <w:spacing w:after="200" w:line="276" w:lineRule="auto"/>
        <w:ind w:firstLine="0"/>
        <w:jc w:val="left"/>
        <w:rPr>
          <w:rFonts w:eastAsia="Calibri"/>
          <w:szCs w:val="24"/>
          <w:lang w:eastAsia="en-US"/>
        </w:rPr>
      </w:pPr>
      <w:r w:rsidRPr="000139BB">
        <w:rPr>
          <w:rFonts w:eastAsia="Calibri"/>
          <w:szCs w:val="24"/>
          <w:lang w:eastAsia="en-US"/>
        </w:rPr>
        <w:t>3.2. При согласовании Цены Работ Подрядчик, являющийся профессиональным участником рынка строительных услуг полностью и всесторонне оценил размер затрат на выполнение Работ по Договору и гарантирует, что указанная в п. 3.1. Цена является достаточной и не будет пересмотрена.</w:t>
      </w:r>
    </w:p>
    <w:p w:rsidR="000139BB" w:rsidRPr="000139BB" w:rsidRDefault="000139BB" w:rsidP="000139BB">
      <w:pPr>
        <w:tabs>
          <w:tab w:val="clear" w:pos="1134"/>
        </w:tabs>
        <w:kinsoku/>
        <w:overflowPunct/>
        <w:autoSpaceDE/>
        <w:autoSpaceDN/>
        <w:spacing w:after="200" w:line="276" w:lineRule="auto"/>
        <w:ind w:firstLine="0"/>
        <w:jc w:val="left"/>
        <w:rPr>
          <w:rFonts w:eastAsia="Calibri"/>
          <w:szCs w:val="24"/>
          <w:lang w:eastAsia="en-US"/>
        </w:rPr>
      </w:pPr>
      <w:r w:rsidRPr="000139BB">
        <w:rPr>
          <w:rFonts w:eastAsia="Calibri"/>
          <w:szCs w:val="24"/>
          <w:lang w:eastAsia="en-US"/>
        </w:rPr>
        <w:t>3.3. Расчет цены по настоящему договору приведен в локально сметном расчете (Приложение 2 к Договору). Ошибки, сделанные Подрядчиком при расчете расценок, указанных в смете, полностью относятся на счет Подрядчика и не являются основанием для изменения цены договора.</w:t>
      </w:r>
    </w:p>
    <w:p w:rsidR="000139BB" w:rsidRPr="000139BB" w:rsidRDefault="000139BB" w:rsidP="000139BB">
      <w:pPr>
        <w:tabs>
          <w:tab w:val="clear" w:pos="1134"/>
        </w:tabs>
        <w:kinsoku/>
        <w:overflowPunct/>
        <w:autoSpaceDE/>
        <w:autoSpaceDN/>
        <w:spacing w:after="200" w:line="276" w:lineRule="auto"/>
        <w:ind w:firstLine="0"/>
        <w:jc w:val="left"/>
        <w:rPr>
          <w:rFonts w:eastAsia="Calibri"/>
          <w:szCs w:val="24"/>
          <w:lang w:eastAsia="en-US"/>
        </w:rPr>
      </w:pPr>
      <w:r w:rsidRPr="000139BB">
        <w:rPr>
          <w:rFonts w:eastAsia="Calibri"/>
          <w:szCs w:val="24"/>
          <w:lang w:eastAsia="en-US"/>
        </w:rPr>
        <w:t>3.4. Оплата выполненных работ осуществляется по безналичному расчету путем перечисления Заказчиком денежных средств на расчетный счет Подрядчика. Расчет производится за фактически выполненные работы на основании выставленного Подрядчиком счета, счета-фактуры (в случае если Подрядчик является плательщиком НДС) в течение ______________________ с даты подписания Заказчиком документа о приемке (акта о приемке выполненных работ (КС-2) и справки о стоимости выполненных работ и затрат (КС-3).</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3.5. Превышение Подрядчиком объемов и стоимости работ, не подтвержденных настоящим договором и/или соответствующим дополнительным соглашением Сторон, оплачиваются Подрядчиком за свой счет.</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3.6. Обязанность Заказчика по оплате считается выполненной в момент списания денежных средств с расчетного счета Заказчика.</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3.7. Подрядчик ежеквартально до 10 числа месяца, следующего за окончанием квартала, оформляет совместно с Заказчиком акт сверки взаиморасчетов.</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3.8. Все финансовые документы и технические акты должны содержать ссылки на номер договора.</w:t>
      </w:r>
    </w:p>
    <w:p w:rsidR="000139BB" w:rsidRPr="000139BB" w:rsidRDefault="000139BB" w:rsidP="000139BB">
      <w:pPr>
        <w:widowControl w:val="0"/>
        <w:tabs>
          <w:tab w:val="clear" w:pos="1134"/>
        </w:tabs>
        <w:kinsoku/>
        <w:adjustRightInd w:val="0"/>
        <w:ind w:left="142"/>
        <w:textAlignment w:val="baseline"/>
        <w:rPr>
          <w:rFonts w:eastAsia="Calibri"/>
          <w:szCs w:val="24"/>
        </w:rPr>
      </w:pPr>
      <w:r w:rsidRPr="000139BB">
        <w:rPr>
          <w:rFonts w:eastAsia="Calibri"/>
          <w:szCs w:val="24"/>
        </w:rPr>
        <w:t xml:space="preserve">3.9. Заказчик оставляет за собой право удержания из суммы окончательного расчета, причитающегося Подрядчику штрафов, пени или убытков, предусмотренных настоящим договором или действующим законодательством. </w:t>
      </w:r>
    </w:p>
    <w:p w:rsidR="000139BB" w:rsidRPr="000139BB" w:rsidRDefault="000139BB" w:rsidP="000139BB">
      <w:pPr>
        <w:widowControl w:val="0"/>
        <w:tabs>
          <w:tab w:val="clear" w:pos="1134"/>
        </w:tabs>
        <w:kinsoku/>
        <w:adjustRightInd w:val="0"/>
        <w:ind w:left="142"/>
        <w:textAlignment w:val="baseline"/>
        <w:rPr>
          <w:rFonts w:eastAsia="Calibri"/>
          <w:szCs w:val="24"/>
        </w:rPr>
      </w:pPr>
      <w:r w:rsidRPr="000139BB">
        <w:rPr>
          <w:rFonts w:eastAsia="Calibri"/>
          <w:szCs w:val="24"/>
        </w:rPr>
        <w:t>3.10. Стороны гарантируют возмещение в полном объеме убытков Контрагентом, возникших в результате отказа органов налогового контроля в возмещении (в вычете) заявленных Контрагентом сумм НДС, предъявленных по счетам-фактурам другой стороны. Возмещение убытков производится в течение 30 (тридцать) дней с момента выставления Контрагентом счета и расчета убытков, с приложением выписки из решения налогового органа об отказе (полностью или частично) в возмещении (вычета) сумм налога на добавленную стоимость.</w:t>
      </w:r>
    </w:p>
    <w:p w:rsidR="000139BB" w:rsidRPr="000139BB" w:rsidRDefault="000139BB" w:rsidP="000139BB">
      <w:pPr>
        <w:widowControl w:val="0"/>
        <w:tabs>
          <w:tab w:val="clear" w:pos="1134"/>
        </w:tabs>
        <w:kinsoku/>
        <w:adjustRightInd w:val="0"/>
        <w:ind w:left="142"/>
        <w:textAlignment w:val="baseline"/>
        <w:rPr>
          <w:rFonts w:eastAsia="Calibri"/>
          <w:szCs w:val="24"/>
        </w:rPr>
      </w:pPr>
      <w:r w:rsidRPr="000139BB">
        <w:rPr>
          <w:rFonts w:eastAsia="Calibri"/>
          <w:szCs w:val="24"/>
        </w:rPr>
        <w:t>3.11. Заказчик производит гарантийные удержания в размере 5% от стоимости за выполненные Работы.</w:t>
      </w:r>
    </w:p>
    <w:p w:rsidR="000139BB" w:rsidRPr="000139BB" w:rsidRDefault="000139BB" w:rsidP="000139BB">
      <w:pPr>
        <w:widowControl w:val="0"/>
        <w:tabs>
          <w:tab w:val="clear" w:pos="1134"/>
        </w:tabs>
        <w:kinsoku/>
        <w:adjustRightInd w:val="0"/>
        <w:ind w:left="142"/>
        <w:textAlignment w:val="baseline"/>
        <w:rPr>
          <w:rFonts w:eastAsia="Calibri"/>
          <w:szCs w:val="24"/>
        </w:rPr>
      </w:pPr>
      <w:r w:rsidRPr="000139BB">
        <w:rPr>
          <w:rFonts w:eastAsia="Calibri"/>
          <w:szCs w:val="24"/>
        </w:rPr>
        <w:t>3.12. Удержанные в качестве гарантийной суммы денежные средства подлежат возврату, за исключением сумм, потраченных на устранение дефектов в выполненных работах, а также для погашения в одностороннем порядке просроченных обязательств (штрафов, пеней, неустоек) согласно условиям Договора, в течение 10 дней после истечения гарантийного срока, предусмотренного в пункте 6.3 Договора.</w:t>
      </w:r>
    </w:p>
    <w:p w:rsidR="000139BB" w:rsidRPr="000139BB" w:rsidRDefault="000139BB" w:rsidP="000139BB">
      <w:pPr>
        <w:widowControl w:val="0"/>
        <w:tabs>
          <w:tab w:val="clear" w:pos="1134"/>
        </w:tabs>
        <w:kinsoku/>
        <w:adjustRightInd w:val="0"/>
        <w:ind w:left="142"/>
        <w:textAlignment w:val="baseline"/>
        <w:rPr>
          <w:rFonts w:eastAsia="Calibri"/>
          <w:szCs w:val="24"/>
        </w:rPr>
      </w:pPr>
      <w:r w:rsidRPr="000139BB">
        <w:rPr>
          <w:rFonts w:eastAsia="Calibri"/>
          <w:szCs w:val="24"/>
        </w:rPr>
        <w:t>3.13. При расторжении договора Заказчик имеет право удерживать сумму гарантийного удержания для обеспечения качества выполненных работ до расторжения (прекращения) договора, а также для погашения просроченных обязательств (штрафов, пеней, неустоек) согласно условиям Договора. Удержанные денежные средства подлежат возврату, за исключением сумм, потраченных на устранение дефектов, штрафов, пеней, неустоек через 12 месяцев с момента расторжения договора.</w:t>
      </w:r>
    </w:p>
    <w:p w:rsidR="000139BB" w:rsidRPr="000139BB" w:rsidRDefault="000139BB" w:rsidP="000139BB">
      <w:pPr>
        <w:widowControl w:val="0"/>
        <w:tabs>
          <w:tab w:val="clear" w:pos="1134"/>
        </w:tabs>
        <w:kinsoku/>
        <w:adjustRightInd w:val="0"/>
        <w:ind w:left="142"/>
        <w:textAlignment w:val="baseline"/>
        <w:rPr>
          <w:rFonts w:eastAsia="Calibri"/>
          <w:szCs w:val="24"/>
        </w:rPr>
      </w:pPr>
    </w:p>
    <w:p w:rsidR="000139BB" w:rsidRPr="000139BB" w:rsidRDefault="000139BB" w:rsidP="000139BB">
      <w:pPr>
        <w:widowControl w:val="0"/>
        <w:tabs>
          <w:tab w:val="clear" w:pos="1134"/>
        </w:tabs>
        <w:kinsoku/>
        <w:adjustRightInd w:val="0"/>
        <w:ind w:left="142"/>
        <w:jc w:val="center"/>
        <w:textAlignment w:val="baseline"/>
        <w:rPr>
          <w:b/>
          <w:bCs/>
          <w:szCs w:val="24"/>
        </w:rPr>
      </w:pPr>
      <w:r w:rsidRPr="000139BB">
        <w:rPr>
          <w:b/>
          <w:bCs/>
          <w:szCs w:val="24"/>
        </w:rPr>
        <w:t xml:space="preserve">4. Сроки выполнения работ </w:t>
      </w:r>
    </w:p>
    <w:p w:rsidR="000139BB" w:rsidRPr="000139BB" w:rsidRDefault="000139BB" w:rsidP="000139BB">
      <w:pPr>
        <w:widowControl w:val="0"/>
        <w:tabs>
          <w:tab w:val="clear" w:pos="1134"/>
        </w:tabs>
        <w:kinsoku/>
        <w:adjustRightInd w:val="0"/>
        <w:ind w:left="142"/>
        <w:textAlignment w:val="baseline"/>
        <w:rPr>
          <w:b/>
          <w:bCs/>
          <w:szCs w:val="24"/>
        </w:rPr>
      </w:pPr>
    </w:p>
    <w:p w:rsidR="000139BB" w:rsidRPr="000139BB" w:rsidRDefault="000139BB" w:rsidP="000139BB">
      <w:pPr>
        <w:widowControl w:val="0"/>
        <w:tabs>
          <w:tab w:val="clear" w:pos="1134"/>
        </w:tabs>
        <w:kinsoku/>
        <w:overflowPunct/>
        <w:autoSpaceDE/>
        <w:autoSpaceDN/>
        <w:adjustRightInd w:val="0"/>
        <w:spacing w:after="200" w:line="276" w:lineRule="auto"/>
        <w:ind w:firstLine="709"/>
        <w:jc w:val="left"/>
        <w:rPr>
          <w:szCs w:val="24"/>
          <w:lang w:eastAsia="en-US"/>
        </w:rPr>
      </w:pPr>
      <w:r w:rsidRPr="000139BB">
        <w:rPr>
          <w:szCs w:val="24"/>
          <w:lang w:eastAsia="en-US"/>
        </w:rPr>
        <w:t>4.1. Срок выполнения Работ Подрядчиком составляет 90 (девяносто) календарных дней с даты подписания Договора сторонами.</w:t>
      </w:r>
    </w:p>
    <w:p w:rsidR="000139BB" w:rsidRPr="000139BB" w:rsidRDefault="000139BB" w:rsidP="000139BB">
      <w:pPr>
        <w:widowControl w:val="0"/>
        <w:tabs>
          <w:tab w:val="clear" w:pos="1134"/>
        </w:tabs>
        <w:kinsoku/>
        <w:overflowPunct/>
        <w:autoSpaceDE/>
        <w:autoSpaceDN/>
        <w:adjustRightInd w:val="0"/>
        <w:spacing w:after="200" w:line="276" w:lineRule="auto"/>
        <w:ind w:firstLine="709"/>
        <w:jc w:val="left"/>
        <w:rPr>
          <w:rFonts w:eastAsia="Calibri"/>
          <w:szCs w:val="24"/>
          <w:lang w:eastAsia="en-US"/>
        </w:rPr>
      </w:pPr>
      <w:r w:rsidRPr="000139BB">
        <w:rPr>
          <w:szCs w:val="24"/>
          <w:lang w:eastAsia="en-US"/>
        </w:rPr>
        <w:t xml:space="preserve">4.2. </w:t>
      </w:r>
      <w:r w:rsidRPr="000139BB">
        <w:rPr>
          <w:rFonts w:eastAsia="Calibri"/>
          <w:szCs w:val="24"/>
          <w:lang w:eastAsia="en-US"/>
        </w:rPr>
        <w:t>В случае если законодательством Российской Федерации предусмотрены требования, предъявляемые к лицам, выполняющим Работы, составляющие предмет настоящего Договора (объект закупки), Подрядчик должен соответствовать данным требованиям.</w:t>
      </w:r>
      <w:bookmarkStart w:id="2" w:name="Par714"/>
      <w:bookmarkEnd w:id="2"/>
    </w:p>
    <w:p w:rsidR="000139BB" w:rsidRPr="000139BB" w:rsidRDefault="000139BB" w:rsidP="000139BB">
      <w:pPr>
        <w:widowControl w:val="0"/>
        <w:tabs>
          <w:tab w:val="clear" w:pos="1134"/>
        </w:tabs>
        <w:kinsoku/>
        <w:adjustRightInd w:val="0"/>
        <w:ind w:left="142"/>
        <w:jc w:val="center"/>
        <w:textAlignment w:val="baseline"/>
        <w:rPr>
          <w:szCs w:val="24"/>
        </w:rPr>
      </w:pPr>
    </w:p>
    <w:p w:rsidR="000139BB" w:rsidRPr="000139BB" w:rsidRDefault="000139BB" w:rsidP="000139BB">
      <w:pPr>
        <w:widowControl w:val="0"/>
        <w:tabs>
          <w:tab w:val="clear" w:pos="1134"/>
        </w:tabs>
        <w:kinsoku/>
        <w:adjustRightInd w:val="0"/>
        <w:ind w:left="142"/>
        <w:jc w:val="center"/>
        <w:textAlignment w:val="baseline"/>
        <w:rPr>
          <w:b/>
          <w:bCs/>
          <w:szCs w:val="24"/>
        </w:rPr>
      </w:pPr>
      <w:r w:rsidRPr="000139BB">
        <w:rPr>
          <w:b/>
          <w:bCs/>
          <w:szCs w:val="24"/>
        </w:rPr>
        <w:t xml:space="preserve">5. Оплата Работ и порядок взаиморасчетов </w:t>
      </w:r>
    </w:p>
    <w:p w:rsidR="000139BB" w:rsidRPr="000139BB" w:rsidRDefault="000139BB" w:rsidP="000139BB">
      <w:pPr>
        <w:widowControl w:val="0"/>
        <w:tabs>
          <w:tab w:val="clear" w:pos="1134"/>
        </w:tabs>
        <w:kinsoku/>
        <w:adjustRightInd w:val="0"/>
        <w:ind w:left="142"/>
        <w:textAlignment w:val="baseline"/>
        <w:rPr>
          <w:b/>
          <w:bCs/>
          <w:szCs w:val="24"/>
        </w:rPr>
      </w:pP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5.1. Расчеты за выполненные этапы работ производятся за фактически выполненные и принятые в порядке, установленном разделом 11 настоящего Договора, работы.</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5.2. Условием платежей является предоставление Подрядчиком Заказчику:</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подписанных Подрядчиком и согласованных Заказчиком актов сдачи-приёмки работ (КС-2), составленных Подрядчиком согласно графику производства работ (приложение № 3 к настоящему договору) и сметной документацией;</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справки о стоимости выполненных работ (форма № КС-3);</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xml:space="preserve">-  счетов-фактур, оформленных в соответствии с положениями ст.169 Налогового Кодекса Российской Федерации. </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xml:space="preserve">5.3. Оплата выполненных Работ осуществляется Заказчиком после подписания Сторонами Актов о приемке выполненных работ по форме № КС-2 и Справок о стоимости выполненных работ и затрат по форме № КС-3 в течение _______________________ с момента подписания Акта приёмки выполненных работ, при условии предоставления всех необходимых документов, предусмотренных Договором, счёта на оплату, счета-фактуры, путём перечисления Подрядчику денежных средств (в безналичной форме), за вычетом гарантийного удержания. </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5.4. Превышение Подрядчиком объемов и стоимости работ, не подтвержденных настоящим договором и/или соответствующим дополнительным соглашением Сторон, оплачиваются Подрядчиком за свой счет.</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5.5. Обязанность Заказчика по оплате считается выполненной в момент списания денежных средств с расчетного счета Заказчика.</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5.6. Подрядчик ежеквартально до 10 числа месяца, следующего за окончанием квартала, оформляет совместно с Заказчиком акт сверки взаиморасчетов.</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5.7. Все финансовые документы и технические акты должны содержать ссылки на номер договора.</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5.8. Заказчик производит гарантийные удержания в размере 5 % от очередного платежа за выполненные Работы в соответствии с разделом 15 Договора.</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5.9. Подрядчик обязуется ежемесячно до 25-го числа месяца, следующего за расчётным, оплачивать/компенсировать Заказчику услуги/расходы по предоставлению Подрядчику коммунальных ресурсов (электричество, водоснабжение, канализация и т.д.), а также иные затраты, которые Заказчик понесет в связи с исполнением Подрядчиком своих обязательств по Договору, на основании ежемесячных счетов Заказчика.</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xml:space="preserve">5.10. Стоимость потребленных коммунальных ресурсов определяется на основании тарифов снабжающих организаций. Расчет возмещаемых Заказчику коммунальных ресурсов осуществляется по показаниям приборов учета. Компенсация расходов за предоставляемые коммунальные ресурсы осуществляется Подрядчиком на основании выставленного Заказчиком счета с предоставлением копии счета-фактуры от поставщиков коммунальных ресурсов, а также подписанных Заказчиком и Подрядчиком Актов. </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5.11. Изменение стоимости коммунальных ресурсов обосновывается Заказчиком путем предоставления Подрядчику копий документов организаций, оказывающих ему коммунальные услуги, подтверждающих изменение стоимости тарифа.</w:t>
      </w:r>
    </w:p>
    <w:p w:rsidR="000139BB" w:rsidRPr="000139BB" w:rsidRDefault="000139BB" w:rsidP="000139BB">
      <w:pPr>
        <w:widowControl w:val="0"/>
        <w:tabs>
          <w:tab w:val="clear" w:pos="1134"/>
        </w:tabs>
        <w:kinsoku/>
        <w:adjustRightInd w:val="0"/>
        <w:ind w:left="142"/>
        <w:textAlignment w:val="baseline"/>
        <w:rPr>
          <w:szCs w:val="24"/>
        </w:rPr>
      </w:pPr>
    </w:p>
    <w:p w:rsidR="000139BB" w:rsidRPr="000139BB" w:rsidRDefault="000139BB" w:rsidP="000139BB">
      <w:pPr>
        <w:widowControl w:val="0"/>
        <w:tabs>
          <w:tab w:val="clear" w:pos="1134"/>
        </w:tabs>
        <w:kinsoku/>
        <w:adjustRightInd w:val="0"/>
        <w:ind w:left="142"/>
        <w:jc w:val="center"/>
        <w:textAlignment w:val="baseline"/>
        <w:rPr>
          <w:b/>
          <w:szCs w:val="24"/>
        </w:rPr>
      </w:pPr>
      <w:r w:rsidRPr="000139BB">
        <w:rPr>
          <w:b/>
          <w:szCs w:val="24"/>
        </w:rPr>
        <w:t>6. Обеспечение строительства материалами и оборудованием</w:t>
      </w:r>
    </w:p>
    <w:p w:rsidR="000139BB" w:rsidRPr="000139BB" w:rsidRDefault="000139BB" w:rsidP="000139BB">
      <w:pPr>
        <w:widowControl w:val="0"/>
        <w:tabs>
          <w:tab w:val="clear" w:pos="1134"/>
        </w:tabs>
        <w:kinsoku/>
        <w:adjustRightInd w:val="0"/>
        <w:ind w:left="142"/>
        <w:textAlignment w:val="baseline"/>
        <w:rPr>
          <w:szCs w:val="24"/>
        </w:rPr>
      </w:pP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6.1. Подрядчик принимает на себя обязательство обеспечить строительство, упомянутое в п. 2.1. объекта строительными материалами, изделиями и конструкциями.</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6.2. Все поставляемые для строительства материалы должны иметь соответствующие сертификаты, технические паспорта и другие документы, удостоверяющие их качество.</w:t>
      </w:r>
    </w:p>
    <w:p w:rsidR="000139BB" w:rsidRPr="000139BB" w:rsidRDefault="000139BB" w:rsidP="000139BB">
      <w:pPr>
        <w:widowControl w:val="0"/>
        <w:tabs>
          <w:tab w:val="clear" w:pos="1134"/>
        </w:tabs>
        <w:kinsoku/>
        <w:adjustRightInd w:val="0"/>
        <w:ind w:left="142"/>
        <w:textAlignment w:val="baseline"/>
        <w:rPr>
          <w:bCs/>
          <w:szCs w:val="24"/>
        </w:rPr>
      </w:pPr>
      <w:r w:rsidRPr="000139BB">
        <w:rPr>
          <w:szCs w:val="24"/>
        </w:rPr>
        <w:t xml:space="preserve">6.3. Подрядчик несет ответственность за сохранность всех поставленных для реализации договора материалов и оборудования до подписания </w:t>
      </w:r>
      <w:r w:rsidRPr="000139BB">
        <w:rPr>
          <w:bCs/>
          <w:szCs w:val="24"/>
        </w:rPr>
        <w:t xml:space="preserve">Акта приемки законченного строительством объекта. </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6.4. Каждая сторона несет ответственность за соответствие используемых материалов и оборудования проектным спецификациям, государственным стандартам и техническим условиям.</w:t>
      </w:r>
    </w:p>
    <w:p w:rsidR="000139BB" w:rsidRPr="000139BB" w:rsidRDefault="000139BB" w:rsidP="000139BB">
      <w:pPr>
        <w:widowControl w:val="0"/>
        <w:tabs>
          <w:tab w:val="clear" w:pos="1134"/>
        </w:tabs>
        <w:kinsoku/>
        <w:adjustRightInd w:val="0"/>
        <w:ind w:left="142"/>
        <w:jc w:val="center"/>
        <w:textAlignment w:val="baseline"/>
        <w:rPr>
          <w:b/>
          <w:bCs/>
          <w:szCs w:val="24"/>
        </w:rPr>
      </w:pPr>
    </w:p>
    <w:p w:rsidR="000139BB" w:rsidRPr="000139BB" w:rsidRDefault="000139BB" w:rsidP="000139BB">
      <w:pPr>
        <w:widowControl w:val="0"/>
        <w:tabs>
          <w:tab w:val="clear" w:pos="1134"/>
        </w:tabs>
        <w:kinsoku/>
        <w:adjustRightInd w:val="0"/>
        <w:ind w:left="142"/>
        <w:jc w:val="center"/>
        <w:textAlignment w:val="baseline"/>
        <w:rPr>
          <w:b/>
          <w:bCs/>
          <w:szCs w:val="24"/>
        </w:rPr>
      </w:pPr>
      <w:r w:rsidRPr="000139BB">
        <w:rPr>
          <w:b/>
          <w:bCs/>
          <w:szCs w:val="24"/>
        </w:rPr>
        <w:t xml:space="preserve">7. Права и обязанности Подрядчика </w:t>
      </w:r>
    </w:p>
    <w:p w:rsidR="000139BB" w:rsidRPr="000139BB" w:rsidRDefault="000139BB" w:rsidP="000139BB">
      <w:pPr>
        <w:widowControl w:val="0"/>
        <w:tabs>
          <w:tab w:val="clear" w:pos="1134"/>
        </w:tabs>
        <w:kinsoku/>
        <w:adjustRightInd w:val="0"/>
        <w:ind w:left="142"/>
        <w:textAlignment w:val="baseline"/>
        <w:rPr>
          <w:b/>
          <w:bCs/>
          <w:szCs w:val="24"/>
        </w:rPr>
      </w:pP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Для выполнения Работ по настоящему Договору Подрядчик обязуется:</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7.1. Перед началом выполнения строительно-монтажных работ обеспечить получение в уполномоченных органах государственной власти всех необходимых допусков и согласований на строительство согласно законодательству Российской Федерации.</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7.2. Выполнить все строительно-монтажные, пусконаладочные и иные работы в объеме утвержденной Заказчиком в установленном порядке сметной документации и сроки в соответствии с Графиком производства работ и сдать результат работ Заказчику.</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7.3. Обеспечить своевременное устранение недостатков и дефектов, выявленных при приемке работ и в течение гарантийного срока эксплуатации объекта.</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7.4. Осуществить временные подсоединения коммуникаций на период выполнения работ на строительной площадке и подсоединения вновь построенных коммуникаций в точках подключения в соответствии с ПОС.</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7.5. Обеспечить в ходе строительства выполнение на строительной площадке необходимых мероприятий по технике безопасности, рациональному использованию территории, охране окружающей среды, зеленых насаждений и земли, а также установить освещение.</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7.6. Согласовать с органами технического надзора порядок ведения работ на объекте и обеспечить соблюдение его на строительной площадке.</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7.7. Своевременно оформлять и предъявлять Заказчику Исполнительную документацию (журналы производства работ КС-6, КС-6а, промежуточные акты на проведение работ, программы и протоколы испытаний и др.).</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7.8. Выполнить все полученные в ходе выполнения Работ указания и замечания Заказчика, если указания не противоречат условиям настоящего Договора.</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7.9. Обеспечить надлежащую охрану переданных ему конструкций, изделий, техники, зданий и сооружений, всех инженерных коммуникаций, материалов и другого оборудования, связанных с предметом Договора и нести полную ответственность за их сохранность от начала и до приемки Работ Заказчиком на законченном строительством объекте.</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7.10. Осуществлять систематическую, а по завершению работ – окончательную уборку рабочих мест и территории от остатков строительных материалов, мусора и отходов.</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7.11. Вывезти в 10-тидневный срок со дня подписания Акта приемки законченного строительством объекта за пределы строительной площадки, принадлежащие ему машины, оборудование, инструменты, строительные материалы.</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7.12. В случае причинения ущерба, порчи материалов, изделий, оборудования и конструкций или любой их части по вине Подрядчика, Подрядчик обязан за свой счет возместить Заказчику убытки и устранить дефекты с тем, чтобы Работы по их завершению отвечали условиям Договора. Риск случайной гибели и/или случайного повреждения Объекта, любых Работ или их части, до приемки Работ Заказчиком полностью лежит на Подрядчике.</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xml:space="preserve">7.13. При необходимости перед приемкой объекта Заказчиком получить в уполномоченных органах государственной власти: </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xml:space="preserve">7.13.1. разрешение на допуск в эксплуатацию энергоустановки; </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7.13.2. заключение органа государственного строительного надзора о соответствии параметров построенного (реконструированного) объекта требованиям технических регламентов и проектной документации (в соответствии со ст.55 Градостроительного Кодекса РФ);</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xml:space="preserve">7.13.3. разрешение на ввод объекта в эксплуатацию (в случаях, если в соответствии с Градостроительным Кодексом Российской Федерации предусмотрено осуществление государственного строительного надзора (ст.49, ст.54) и получение разрешения на строительство объекта (ст.51)). </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7.14. При необходимости заключать и обеспечивать исполнение за свой счет договоров на выполнение шеф-монтажных работ на поставляемое оборудование.</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7.15.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7.16. Соблюдать требования в области охраны окружающей среды и обращения с отходами, в том числе:</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xml:space="preserve">- соблюдать действующие экологические, </w:t>
      </w:r>
      <w:proofErr w:type="spellStart"/>
      <w:r w:rsidRPr="000139BB">
        <w:rPr>
          <w:szCs w:val="24"/>
        </w:rPr>
        <w:t>санитарно</w:t>
      </w:r>
      <w:proofErr w:type="spellEnd"/>
      <w:r w:rsidRPr="000139BB">
        <w:rPr>
          <w:szCs w:val="24"/>
        </w:rPr>
        <w:t xml:space="preserve"> – эпидемиологические и технологические нормы и правила;</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отходов строительства и сноса для размещения на специализированных полигонах, перевозку грунта согласно полученным разрешениям;</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самостоятельно осуществлять расчет, оплачивать сборы и иные платежи за негативное воздействие на окружающую среду в федеральный и иные бюджеты;</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xml:space="preserve">– самостоятельно разрабатывать природоохранную документацию (проекты нормативов образования отходов и лимитов на их размещение, проекты предельно-допустимых выбросов, проекты предельно-допустимых сбросов и пр.); </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самостоятельно от своего имени и за свой счет осуществлять все операции с отходами производства и потребления и (или) привлекать для осуществления указанных операций третьих лиц, имеющих соответствующую лицензию на обращение с отходами производства и потребления;</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7.17. 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7.18. 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xml:space="preserve">7.19.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7.20. Обеспечить содержание и уборку строительной площадки и прилегающей к ней территории. Уборка мусора должна производиться Подрядчиком не реже одного раза в неделю.</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7.21. Осуществлять в течение срока производства работ до дня подписания акта приемки законченного строительством объекта приемочной комиссией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Подрядчик несет перед Заказчиком полную ответственность за сохранность указанного 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xml:space="preserve">7.22. Передать Заказчику вместе с результатами работ всю исполнительную документацию, касающуюся дальнейшей эксплуатации и использования объекта в сроки, указанные в п.11.2. настоящего Договора. Подрядчик согласен с тем, что замечание Заказчика к отсутствию Исполнительной документации является мотивированной причиной отказа Заказчика в приемке работ до момента ее предоставления Заказчику по акту приёма-передачи. </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7.23. Незамедлительно известить Заказчика и до получения от него указаний приостановить работы при обнаружении:</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возможности неблагоприятных для Заказчика последствий выполнения его указаний о способе выполнения работы;</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иных не зависящих от Подрядчика обстоятельств, угрожающих годности или прочности результатов выполняемой работы;</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иных обстоятельств, способных повлечь за собой изменение сроков или стоимости выполняемых работ.</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xml:space="preserve">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 </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xml:space="preserve">7.24. Для выполнения работ по настоящему Договору Подрядчик имеет право привлекать иных лиц (субподрядчиков) только по письменному согласованию с Заказчиком. </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Подрядчик обязан предварительно письменно согласовать с Заказчиком привлекаемых к исполнению своих обязательств по настоящему Договору субподрядчиков по форме приложения № 4 к настоящему договору. Согласованию подлежит: факт привлечения к выполнению работ субподрядчика, его кандидатура, перечень и срок выполняемых им работ.</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Для согласования привлечения субподрядчика (субподрядчиков) Подрядчик предоставляет Заказчику пакет документов, подтверждающий, что субподрядчик:</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осведомлен о привлечении его в качестве субподрядчика;</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согласен с выделяемым ему перечнем, объемами, сроками и стоимостью работ;</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соответствует предъявляемым требованиями к квалификации персонала;</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является ответственным при выполнении работ за соблюдение действующего законодательства, включая нормы природоохранного законодательства, противопожарные и иные обязательные для соблюдения (выполнения) требования и нормы.</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В случае неисполнения и (или) ненадлежащего исполнения субподрядчиками обязательств по договорам субподряда, влияющее на исполнение Подрядчиком своих обязательств по настоящему Договору,  Подрядчик обязуется прекратить договоры субподряда в порядке, предусмотренном действующим законодательством, в том числе, по мотивированному обоснованному требованию Заказчика,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7.25. Нести ответственность перед Заказчиком за надлежащее выполнение работ по настоящему Договору привлеченными субподрядчиками, за координацию их деятельности.</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7.26. Уступка прав требования к Заказчику оформляется двусторонним договором с обязательным получением письменного согласования уступки от Заказчика.</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7.27. Подрядчик не вправе использовать без предварительного письменного согласия Заказчика какие-либо документы, поступившие от Заказчика, или иную поступившую от него информацию, кроме как в целях реализации настоящего Договора.</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7.28. Выставить Заказчику счет-фактуру, соответствующий положениям ст. 169 Налогового Кодекса Российской Федерации не позднее 5 дней, считая со дня подписания акта сдачи-приемки работ (КС-2). Для целей применения настоящего пункта стороны признают, что понятие «выставил» означает изготовление и передачу Заказчику счета-фактуры.</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7.29.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xml:space="preserve">7.30. Подрядчик подтверждает, что он тщательно изучил и проверил Техническое Задание и полностью ознакомлен со всеми условиями, связанными с выполнением Работ, и принимает на себя все расходы, риск и трудности выполнения Работ на условиях, предусмотренных Договором. </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7.31. Никакая другая работа Подрядчика не является приоритетной в ущерб Работам по Договору.</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7.32. Одновременно с подписанием Договора Подрядчик гарантирует, что им получены все необходимые в соответствии с применимым законодательством и/или в соответствии с уставными (внутренними) документами Подрядчика корпоративные решения (к примеру, если Договор подпадает под критерии крупной сделки). По требованию Заказчика Подрядчик обязуется предоставить Заказчику в разумный срок надлежащим образом заверенные копии соответствующих документов.</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7.33. Выполнить в полном объеме все свои обязательства, предусмотренные в других статьях настоящего договора.</w:t>
      </w:r>
    </w:p>
    <w:p w:rsidR="000139BB" w:rsidRPr="000139BB" w:rsidRDefault="000139BB" w:rsidP="000139BB">
      <w:pPr>
        <w:widowControl w:val="0"/>
        <w:tabs>
          <w:tab w:val="clear" w:pos="1134"/>
        </w:tabs>
        <w:kinsoku/>
        <w:adjustRightInd w:val="0"/>
        <w:ind w:left="142"/>
        <w:textAlignment w:val="baseline"/>
        <w:rPr>
          <w:b/>
          <w:bCs/>
          <w:szCs w:val="24"/>
        </w:rPr>
      </w:pPr>
    </w:p>
    <w:p w:rsidR="000139BB" w:rsidRPr="000139BB" w:rsidRDefault="000139BB" w:rsidP="000139BB">
      <w:pPr>
        <w:widowControl w:val="0"/>
        <w:tabs>
          <w:tab w:val="clear" w:pos="1134"/>
        </w:tabs>
        <w:kinsoku/>
        <w:adjustRightInd w:val="0"/>
        <w:ind w:left="142"/>
        <w:jc w:val="center"/>
        <w:textAlignment w:val="baseline"/>
        <w:rPr>
          <w:b/>
          <w:bCs/>
          <w:szCs w:val="24"/>
        </w:rPr>
      </w:pPr>
      <w:r w:rsidRPr="000139BB">
        <w:rPr>
          <w:b/>
          <w:bCs/>
          <w:szCs w:val="24"/>
        </w:rPr>
        <w:t xml:space="preserve">8. Права и обязанности Заказчика </w:t>
      </w:r>
    </w:p>
    <w:p w:rsidR="000139BB" w:rsidRPr="000139BB" w:rsidRDefault="000139BB" w:rsidP="000139BB">
      <w:pPr>
        <w:widowControl w:val="0"/>
        <w:tabs>
          <w:tab w:val="clear" w:pos="1134"/>
        </w:tabs>
        <w:kinsoku/>
        <w:adjustRightInd w:val="0"/>
        <w:ind w:left="142"/>
        <w:textAlignment w:val="baseline"/>
        <w:rPr>
          <w:bCs/>
          <w:szCs w:val="24"/>
        </w:rPr>
      </w:pPr>
    </w:p>
    <w:p w:rsidR="000139BB" w:rsidRPr="000139BB" w:rsidRDefault="000139BB" w:rsidP="000139BB">
      <w:pPr>
        <w:widowControl w:val="0"/>
        <w:tabs>
          <w:tab w:val="clear" w:pos="1134"/>
        </w:tabs>
        <w:kinsoku/>
        <w:adjustRightInd w:val="0"/>
        <w:ind w:left="142"/>
        <w:textAlignment w:val="baseline"/>
        <w:rPr>
          <w:szCs w:val="24"/>
        </w:rPr>
      </w:pPr>
      <w:r w:rsidRPr="000139BB">
        <w:rPr>
          <w:bCs/>
          <w:szCs w:val="24"/>
        </w:rPr>
        <w:t xml:space="preserve">8.1. </w:t>
      </w:r>
      <w:r w:rsidRPr="000139BB">
        <w:rPr>
          <w:szCs w:val="24"/>
        </w:rPr>
        <w:t>Для реализации настоящего Договора Заказчик обязан:</w:t>
      </w:r>
    </w:p>
    <w:p w:rsidR="000139BB" w:rsidRPr="000139BB" w:rsidRDefault="000139BB" w:rsidP="000139BB">
      <w:pPr>
        <w:widowControl w:val="0"/>
        <w:tabs>
          <w:tab w:val="clear" w:pos="1134"/>
          <w:tab w:val="left" w:pos="567"/>
        </w:tabs>
        <w:kinsoku/>
        <w:adjustRightInd w:val="0"/>
        <w:ind w:left="142"/>
        <w:textAlignment w:val="baseline"/>
        <w:rPr>
          <w:szCs w:val="24"/>
        </w:rPr>
      </w:pPr>
      <w:r w:rsidRPr="000139BB">
        <w:rPr>
          <w:szCs w:val="24"/>
        </w:rPr>
        <w:t xml:space="preserve">8.1.1. Передать подрядчику в десятидневный срок от даты подписания настоящего договора документацию по акту приемки-передачи. </w:t>
      </w:r>
    </w:p>
    <w:p w:rsidR="000139BB" w:rsidRPr="000139BB" w:rsidRDefault="000139BB" w:rsidP="000139BB">
      <w:pPr>
        <w:widowControl w:val="0"/>
        <w:tabs>
          <w:tab w:val="clear" w:pos="1134"/>
          <w:tab w:val="left" w:pos="567"/>
        </w:tabs>
        <w:kinsoku/>
        <w:adjustRightInd w:val="0"/>
        <w:ind w:left="142"/>
        <w:textAlignment w:val="baseline"/>
        <w:rPr>
          <w:szCs w:val="24"/>
        </w:rPr>
      </w:pPr>
      <w:r w:rsidRPr="000139BB">
        <w:rPr>
          <w:szCs w:val="24"/>
        </w:rPr>
        <w:t>8.1.2. Обеспечить контроль и технический надзор на всех этапах производства Работ.</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xml:space="preserve">8.1.3. Принять и оплатить Работы Подрядчика в соответствии с условиями настоящего Договора. </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8.1.4. Выполнить в полном объеме все свои обязательства, предусмотренные в других статьях настоящего договора.</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8.2. Заказчик не отвечает по обязательствам Подрядчика, возникшим из различного рода претензий, требованиям о возмещении ущерба, судебных исков, в связи, в частности, с производственными и иными травмами, несчастными случаями, как в отношении персонала Подрядчика, так и в отношении третьих сторон.</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8.3. Для реализации настоящего Договора Заказчик вправе:</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8.3.1. Проверять ход и качество работ, выполняемых по договору, без вмешательства в оперативную деятельность Подрядчика.</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8.3.2. В любое время запрашивать информацию, необходимую для осуществления контроля за расходованием денежных средств.</w:t>
      </w:r>
    </w:p>
    <w:p w:rsidR="000139BB" w:rsidRPr="000139BB" w:rsidRDefault="000139BB" w:rsidP="000139BB">
      <w:pPr>
        <w:tabs>
          <w:tab w:val="clear" w:pos="1134"/>
          <w:tab w:val="left" w:pos="459"/>
        </w:tabs>
        <w:kinsoku/>
        <w:overflowPunct/>
        <w:autoSpaceDE/>
        <w:autoSpaceDN/>
        <w:ind w:left="142"/>
        <w:rPr>
          <w:szCs w:val="24"/>
          <w:lang w:eastAsia="en-US"/>
        </w:rPr>
      </w:pPr>
      <w:r w:rsidRPr="000139BB">
        <w:rPr>
          <w:szCs w:val="24"/>
          <w:lang w:eastAsia="en-US"/>
        </w:rPr>
        <w:t xml:space="preserve">8.3.3. Осуществлять контроль за ходом строительства, в целях проверки соответствия выполняемых при строительстве Объекта работ требованиям технических регламентов, требованиям градостроительного плана земельного участка с момента начала строительства до момента ввода законченного строительством Объекта по </w:t>
      </w:r>
      <w:r w:rsidRPr="000139BB">
        <w:rPr>
          <w:bCs/>
          <w:szCs w:val="24"/>
          <w:lang w:eastAsia="en-US"/>
        </w:rPr>
        <w:t xml:space="preserve">Акту приемки законченного строительством объекта </w:t>
      </w:r>
      <w:r w:rsidRPr="000139BB">
        <w:rPr>
          <w:szCs w:val="24"/>
          <w:lang w:eastAsia="en-US"/>
        </w:rPr>
        <w:t>согласно проектной документации;</w:t>
      </w:r>
    </w:p>
    <w:p w:rsidR="000139BB" w:rsidRPr="000139BB" w:rsidRDefault="000139BB" w:rsidP="000139BB">
      <w:pPr>
        <w:tabs>
          <w:tab w:val="clear" w:pos="1134"/>
          <w:tab w:val="left" w:pos="459"/>
        </w:tabs>
        <w:kinsoku/>
        <w:overflowPunct/>
        <w:autoSpaceDE/>
        <w:autoSpaceDN/>
        <w:ind w:left="142"/>
        <w:rPr>
          <w:szCs w:val="24"/>
          <w:lang w:eastAsia="en-US"/>
        </w:rPr>
      </w:pPr>
      <w:r w:rsidRPr="000139BB">
        <w:rPr>
          <w:szCs w:val="24"/>
          <w:lang w:eastAsia="en-US"/>
        </w:rPr>
        <w:t>8.3.4. При необходимости по запросу Заказчика получать от Подрядчика реестр произведенных платежей или копий платежных и иных документов;</w:t>
      </w:r>
    </w:p>
    <w:p w:rsidR="000139BB" w:rsidRPr="000139BB" w:rsidRDefault="000139BB" w:rsidP="000139BB">
      <w:pPr>
        <w:tabs>
          <w:tab w:val="clear" w:pos="1134"/>
          <w:tab w:val="left" w:pos="459"/>
        </w:tabs>
        <w:kinsoku/>
        <w:overflowPunct/>
        <w:autoSpaceDE/>
        <w:autoSpaceDN/>
        <w:ind w:left="142"/>
        <w:rPr>
          <w:szCs w:val="24"/>
          <w:lang w:eastAsia="en-US"/>
        </w:rPr>
      </w:pPr>
      <w:r w:rsidRPr="000139BB">
        <w:rPr>
          <w:szCs w:val="24"/>
          <w:lang w:eastAsia="en-US"/>
        </w:rPr>
        <w:t>8.3.5. Организовать проверку информации, предоставленной Подрядчиком, о привлекаемых субподрядчиках и поставщиках материалов;</w:t>
      </w:r>
    </w:p>
    <w:p w:rsidR="000139BB" w:rsidRPr="000139BB" w:rsidRDefault="000139BB" w:rsidP="000139BB">
      <w:pPr>
        <w:tabs>
          <w:tab w:val="clear" w:pos="1134"/>
          <w:tab w:val="left" w:pos="459"/>
        </w:tabs>
        <w:kinsoku/>
        <w:overflowPunct/>
        <w:autoSpaceDE/>
        <w:autoSpaceDN/>
        <w:ind w:left="142"/>
        <w:rPr>
          <w:szCs w:val="24"/>
          <w:lang w:eastAsia="en-US"/>
        </w:rPr>
      </w:pPr>
      <w:r w:rsidRPr="000139BB">
        <w:rPr>
          <w:szCs w:val="24"/>
          <w:lang w:eastAsia="en-US"/>
        </w:rPr>
        <w:t xml:space="preserve">8.3.6. В случае выявления нарушений, связанных с нарушением законодательства в области охраны труда и промышленной безопасности приостанавливать производство работ до устранения выявленных нарушений. </w:t>
      </w:r>
    </w:p>
    <w:p w:rsidR="000139BB" w:rsidRPr="000139BB" w:rsidRDefault="000139BB" w:rsidP="000139BB">
      <w:pPr>
        <w:tabs>
          <w:tab w:val="clear" w:pos="1134"/>
          <w:tab w:val="left" w:pos="459"/>
        </w:tabs>
        <w:kinsoku/>
        <w:overflowPunct/>
        <w:autoSpaceDE/>
        <w:autoSpaceDN/>
        <w:ind w:left="142"/>
        <w:rPr>
          <w:szCs w:val="24"/>
          <w:lang w:eastAsia="en-US"/>
        </w:rPr>
      </w:pPr>
      <w:r w:rsidRPr="000139BB">
        <w:rPr>
          <w:szCs w:val="24"/>
          <w:lang w:eastAsia="en-US"/>
        </w:rPr>
        <w:t>8.3.7. Осуществлять иные полномочия, предусмотренные настоящим Договором.</w:t>
      </w:r>
    </w:p>
    <w:p w:rsidR="000139BB" w:rsidRPr="000139BB" w:rsidRDefault="000139BB" w:rsidP="000139BB">
      <w:pPr>
        <w:widowControl w:val="0"/>
        <w:tabs>
          <w:tab w:val="clear" w:pos="1134"/>
        </w:tabs>
        <w:kinsoku/>
        <w:adjustRightInd w:val="0"/>
        <w:ind w:left="142"/>
        <w:textAlignment w:val="baseline"/>
        <w:rPr>
          <w:szCs w:val="24"/>
        </w:rPr>
      </w:pPr>
    </w:p>
    <w:p w:rsidR="000139BB" w:rsidRPr="000139BB" w:rsidRDefault="000139BB" w:rsidP="000139BB">
      <w:pPr>
        <w:widowControl w:val="0"/>
        <w:tabs>
          <w:tab w:val="clear" w:pos="1134"/>
        </w:tabs>
        <w:kinsoku/>
        <w:adjustRightInd w:val="0"/>
        <w:ind w:left="142"/>
        <w:jc w:val="center"/>
        <w:textAlignment w:val="baseline"/>
        <w:rPr>
          <w:b/>
          <w:bCs/>
          <w:szCs w:val="24"/>
        </w:rPr>
      </w:pPr>
      <w:r w:rsidRPr="000139BB">
        <w:rPr>
          <w:b/>
          <w:bCs/>
          <w:szCs w:val="24"/>
        </w:rPr>
        <w:t xml:space="preserve">9. Производство Работ и гарантии качества выполненных Работ </w:t>
      </w:r>
    </w:p>
    <w:p w:rsidR="000139BB" w:rsidRPr="000139BB" w:rsidRDefault="000139BB" w:rsidP="000139BB">
      <w:pPr>
        <w:tabs>
          <w:tab w:val="clear" w:pos="1134"/>
          <w:tab w:val="left" w:pos="459"/>
        </w:tabs>
        <w:kinsoku/>
        <w:overflowPunct/>
        <w:autoSpaceDE/>
        <w:autoSpaceDN/>
        <w:ind w:left="142"/>
        <w:rPr>
          <w:b/>
          <w:szCs w:val="24"/>
          <w:lang w:eastAsia="en-US"/>
        </w:rPr>
      </w:pPr>
    </w:p>
    <w:p w:rsidR="000139BB" w:rsidRPr="000139BB" w:rsidRDefault="000139BB" w:rsidP="000139BB">
      <w:pPr>
        <w:tabs>
          <w:tab w:val="clear" w:pos="1134"/>
          <w:tab w:val="left" w:pos="459"/>
        </w:tabs>
        <w:kinsoku/>
        <w:overflowPunct/>
        <w:autoSpaceDE/>
        <w:autoSpaceDN/>
        <w:ind w:left="142"/>
        <w:rPr>
          <w:b/>
          <w:szCs w:val="24"/>
          <w:lang w:eastAsia="en-US"/>
        </w:rPr>
      </w:pPr>
      <w:r w:rsidRPr="000139BB">
        <w:rPr>
          <w:b/>
          <w:szCs w:val="24"/>
          <w:lang w:eastAsia="en-US"/>
        </w:rPr>
        <w:t>9.1. Качество производства Работ.</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9.1.1. Подрядчик гарантирует, что качество Работ будет соответствовать условиям Договора, требованиям СНиП и другим нормативным документам Российской Федерации.</w:t>
      </w:r>
    </w:p>
    <w:p w:rsidR="000139BB" w:rsidRPr="000139BB" w:rsidRDefault="000139BB" w:rsidP="000139BB">
      <w:pPr>
        <w:widowControl w:val="0"/>
        <w:tabs>
          <w:tab w:val="clear" w:pos="1134"/>
        </w:tabs>
        <w:kinsoku/>
        <w:adjustRightInd w:val="0"/>
        <w:ind w:left="142"/>
        <w:textAlignment w:val="baseline"/>
        <w:rPr>
          <w:b/>
          <w:iCs/>
          <w:szCs w:val="24"/>
        </w:rPr>
      </w:pPr>
      <w:r w:rsidRPr="000139BB">
        <w:rPr>
          <w:b/>
          <w:iCs/>
          <w:szCs w:val="24"/>
        </w:rPr>
        <w:t>9.2. Журнал производства Работ.</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9.2.1. Со дня начала производства Работ и до их завершения Подрядчик обязан вести журнал производства работ (форма КС-6), где фиксируются основные этапы работ, с указанием сроков начала и окончания работ, дефекты, выявленные в процессе проведения испытаний и меры, принятые по их устранению. Каждая запись, сделанная в журнале, должна быть подписана представителем Подрядчика.</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9.2.2. В случае, если Заказчик будет не согласен с ходом или качеством выполненных Работ, им должна быть произведена соответствующая запись в журнале производства работ.</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9.2.3. Подрядчик в срок до 7 (семи) рабочих дней обязан устранить отмеченные Заказчиком недостатки.</w:t>
      </w:r>
    </w:p>
    <w:p w:rsidR="000139BB" w:rsidRPr="000139BB" w:rsidRDefault="000139BB" w:rsidP="000139BB">
      <w:pPr>
        <w:widowControl w:val="0"/>
        <w:tabs>
          <w:tab w:val="clear" w:pos="1134"/>
        </w:tabs>
        <w:kinsoku/>
        <w:adjustRightInd w:val="0"/>
        <w:ind w:left="142"/>
        <w:textAlignment w:val="baseline"/>
        <w:rPr>
          <w:b/>
          <w:iCs/>
          <w:szCs w:val="24"/>
        </w:rPr>
      </w:pPr>
      <w:r w:rsidRPr="000139BB">
        <w:rPr>
          <w:b/>
          <w:iCs/>
          <w:szCs w:val="24"/>
        </w:rPr>
        <w:t>9.3. Устранение дефектов в Работах.</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xml:space="preserve">9.3.1. В случае если будут обнаружены некачественно выполненные Работы, то Подрядчик обязан своими силами и без увеличения стоимости цены в 10 </w:t>
      </w:r>
      <w:proofErr w:type="spellStart"/>
      <w:r w:rsidRPr="000139BB">
        <w:rPr>
          <w:szCs w:val="24"/>
        </w:rPr>
        <w:t>дневный</w:t>
      </w:r>
      <w:proofErr w:type="spellEnd"/>
      <w:r w:rsidRPr="000139BB">
        <w:rPr>
          <w:szCs w:val="24"/>
        </w:rPr>
        <w:t xml:space="preserve"> срок с момента получения соответствующего требования от Заказчика переделать эти Работы для обеспечения надлежащего качества. Если Подрядчик не устранит некачественно выполненные по его вине Работы в течение указанного срока, то Заказчику предоставляется право привлечь для устранения некачественно выполненных Работ другое лицо. Все убытки Заказчика, связанные с расходами по переделке некачественно выполненных Работ другим лицом, возмещаются Подрядчиком, а в случае отказа последнего, возмещаются путем удержания соответствующих сумм при очередных платежах Подрядчику.</w:t>
      </w:r>
    </w:p>
    <w:p w:rsidR="000139BB" w:rsidRPr="000139BB" w:rsidRDefault="000139BB" w:rsidP="000139BB">
      <w:pPr>
        <w:widowControl w:val="0"/>
        <w:tabs>
          <w:tab w:val="clear" w:pos="1134"/>
        </w:tabs>
        <w:kinsoku/>
        <w:adjustRightInd w:val="0"/>
        <w:ind w:left="142"/>
        <w:textAlignment w:val="baseline"/>
        <w:rPr>
          <w:iCs/>
          <w:szCs w:val="24"/>
        </w:rPr>
      </w:pPr>
      <w:r w:rsidRPr="000139BB">
        <w:rPr>
          <w:b/>
          <w:iCs/>
          <w:szCs w:val="24"/>
        </w:rPr>
        <w:t>9.4. Гарантийный срок.</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9.4.1. Гарантийный срок на Работы по Договору составляет 2 (два) года, и начинает течь со дня, следующего за днём подписания Сторонами Акта приемки законченного строительством объекта приемочной комиссией (КС-14). При этом гарантийные обязательства Подрядчика распространяются на результат Работ в полном объеме, в том числе на использованные для его создания материалы и оборудование, а также на документацию, подготовка и передача которой является обязанностью Подрядчика в связи с выполнением Работ по Договору.</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9.4.2. Подрядчик гарантирует качество выполнения всех обязательств Подрядчика по Договору, в том числе обязательств по выполнению Работ в соответствии с Законодательством и Договором, соответствие результата выполненных Работ Рабочей документации, Техническому заданию, а также техническим условиям и иным требованиям изготовителей материалов и оборудования, использованных при выполнении Работ по Договору, бесперебойное функционирование, нормальную эксплуатацию и использование результата Работ в соответствии с его назначением, а также своевременное устранение недостатков Работ в течение срока действия Договора и Гарантийного срока при условии соблюдения требований по эксплуатации.</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Подрядчик несет ответственность за качество выполненных Работ, материалов и оборудования (при наличии), в период действия Договора и в течение Гарантийного срока.</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9.4.3. Если в течение Гарантийного срока будет установлено, что Работы, материалы или оборудование, документация, выполнены/ изготовлены некачественно, т.е. с дефектами, неисправностями, недоделками или недостатками, Стороны составляют Акта осмотра. В случае не устранения Подрядчиком недостатков (дефектов) в установленный срок (10 дней с момента составления Акта), Заказчик вправе самостоятельно или с привлечением третьих лиц устранить указанные недостатки за счёт Подрядчика, в том числе путём удержания всех расходов Заказчика из Цены Договора (стоимости выполненных работ) или из суммы Гарантийного удержания.</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9.4.4. Гарантийный срок на результат всех Работ по Договору продлевается на период времени, в течение которого результат Работ и/или отдельные его части не могли нормально использоваться/эксплуатироваться, вследствие недостатков, обнаруженных в течение Гарантийного срока.</w:t>
      </w:r>
      <w:bookmarkStart w:id="3" w:name="_Toc152068848"/>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9.4.5. За нарушение сроков устранения дефектов, выявленных в результате выполненных Работах, в том числе в использованных для его создания материалах и оборудовании (при наличии), а также в документации, подготовка и передача которой является обязанностью Подрядчика в связи с выполнением Работ по Договору, как в период выполнения Работ, так и в течение Гарантийного срока, Заказчик вправе взыскать с Подрядчика неустойку в размере 0,1 % от стоимости устранения дефектов за каждый день просрочки.</w:t>
      </w:r>
      <w:bookmarkEnd w:id="3"/>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9.4.6. Если иное не установлено в соглашении о расторжении Договора или уведомлении о расторжении Договора, в случае досрочного расторжения Договора, т.е. до выполнения 100% Работ, гарантийные обязательства, включая Гарантийный срок, распространяются на результат Работ (в том числе на использованные для его создания материалы и оборудование, а также на документацию, подготовка и передача которой является обязанностью Подрядчика в связи с выполнением Работ по Договору), выполненных Подрядчиком на момент расторжения Договора. В этом случае Гарантийный срок начинает течь со дня, следующего за днём расторжения Договора.</w:t>
      </w:r>
    </w:p>
    <w:p w:rsidR="000139BB" w:rsidRPr="000139BB" w:rsidRDefault="000139BB" w:rsidP="000139BB">
      <w:pPr>
        <w:widowControl w:val="0"/>
        <w:tabs>
          <w:tab w:val="clear" w:pos="1134"/>
        </w:tabs>
        <w:kinsoku/>
        <w:adjustRightInd w:val="0"/>
        <w:ind w:left="142"/>
        <w:textAlignment w:val="baseline"/>
        <w:rPr>
          <w:szCs w:val="24"/>
        </w:rPr>
      </w:pPr>
    </w:p>
    <w:p w:rsidR="000139BB" w:rsidRPr="000139BB" w:rsidRDefault="000139BB" w:rsidP="000139BB">
      <w:pPr>
        <w:shd w:val="clear" w:color="auto" w:fill="FFFFFF"/>
        <w:tabs>
          <w:tab w:val="clear" w:pos="1134"/>
        </w:tabs>
        <w:kinsoku/>
        <w:overflowPunct/>
        <w:autoSpaceDE/>
        <w:autoSpaceDN/>
        <w:spacing w:before="14" w:after="14"/>
        <w:ind w:left="142"/>
        <w:jc w:val="center"/>
        <w:rPr>
          <w:b/>
          <w:bCs/>
          <w:szCs w:val="24"/>
          <w:lang w:eastAsia="en-US"/>
        </w:rPr>
      </w:pPr>
      <w:r w:rsidRPr="000139BB">
        <w:rPr>
          <w:b/>
          <w:bCs/>
          <w:szCs w:val="24"/>
          <w:lang w:eastAsia="en-US"/>
        </w:rPr>
        <w:t>10. Порядок осуществления работ</w:t>
      </w:r>
    </w:p>
    <w:p w:rsidR="000139BB" w:rsidRPr="000139BB" w:rsidRDefault="000139BB" w:rsidP="000139BB">
      <w:pPr>
        <w:shd w:val="clear" w:color="auto" w:fill="FFFFFF"/>
        <w:tabs>
          <w:tab w:val="clear" w:pos="1134"/>
        </w:tabs>
        <w:kinsoku/>
        <w:overflowPunct/>
        <w:autoSpaceDE/>
        <w:autoSpaceDN/>
        <w:spacing w:before="14" w:after="14"/>
        <w:ind w:left="142"/>
        <w:jc w:val="center"/>
        <w:rPr>
          <w:bCs/>
          <w:szCs w:val="24"/>
          <w:lang w:eastAsia="en-US"/>
        </w:rPr>
      </w:pPr>
    </w:p>
    <w:p w:rsidR="000139BB" w:rsidRPr="000139BB" w:rsidRDefault="000139BB" w:rsidP="000139BB">
      <w:pPr>
        <w:widowControl w:val="0"/>
        <w:shd w:val="clear" w:color="auto" w:fill="FFFFFF"/>
        <w:tabs>
          <w:tab w:val="clear" w:pos="1134"/>
          <w:tab w:val="left" w:pos="1701"/>
        </w:tabs>
        <w:kinsoku/>
        <w:overflowPunct/>
        <w:autoSpaceDE/>
        <w:autoSpaceDN/>
        <w:spacing w:before="14" w:after="14"/>
        <w:ind w:left="142"/>
        <w:rPr>
          <w:rFonts w:eastAsia="MS Mincho"/>
          <w:szCs w:val="24"/>
          <w:lang w:eastAsia="en-US"/>
        </w:rPr>
      </w:pPr>
      <w:r w:rsidRPr="000139BB">
        <w:rPr>
          <w:rFonts w:eastAsia="MS Mincho"/>
          <w:szCs w:val="24"/>
          <w:lang w:eastAsia="en-US"/>
        </w:rPr>
        <w:t>10.1. Заказчик за 10 (десять) рабочих дней до начала выполнения работ назначает на объект своих представителей для осуществления строительного контроля (технического надзора) за качеством выполнения строительно-монтажных, пусконаладочных и иных работ, проверки соответствия используемых Подрядчиком материалов и оборудования условиям Договора, при этом не вмешиваясь в оперативно-хозяйственную деятельность Подрядчика.</w:t>
      </w:r>
    </w:p>
    <w:p w:rsidR="000139BB" w:rsidRPr="000139BB" w:rsidRDefault="000139BB" w:rsidP="000139BB">
      <w:pPr>
        <w:widowControl w:val="0"/>
        <w:shd w:val="clear" w:color="auto" w:fill="FFFFFF"/>
        <w:tabs>
          <w:tab w:val="clear" w:pos="1134"/>
          <w:tab w:val="left" w:pos="1701"/>
        </w:tabs>
        <w:kinsoku/>
        <w:overflowPunct/>
        <w:autoSpaceDE/>
        <w:autoSpaceDN/>
        <w:spacing w:before="14" w:after="14"/>
        <w:ind w:left="142"/>
        <w:rPr>
          <w:rFonts w:eastAsia="MS Mincho"/>
          <w:szCs w:val="24"/>
          <w:lang w:eastAsia="en-US"/>
        </w:rPr>
      </w:pPr>
      <w:r w:rsidRPr="000139BB">
        <w:rPr>
          <w:rFonts w:eastAsia="MS Mincho"/>
          <w:szCs w:val="24"/>
          <w:lang w:eastAsia="en-US"/>
        </w:rPr>
        <w:t>Представители Заказчика беспрепятственно осуществляют технический надзор в любое время в течение всего периода осуществления работ.</w:t>
      </w:r>
    </w:p>
    <w:p w:rsidR="000139BB" w:rsidRPr="000139BB" w:rsidRDefault="000139BB" w:rsidP="000139BB">
      <w:pPr>
        <w:tabs>
          <w:tab w:val="clear" w:pos="1134"/>
        </w:tabs>
        <w:kinsoku/>
        <w:overflowPunct/>
        <w:autoSpaceDE/>
        <w:autoSpaceDN/>
        <w:ind w:left="142"/>
        <w:rPr>
          <w:rFonts w:eastAsia="MS Mincho"/>
          <w:szCs w:val="24"/>
          <w:lang w:eastAsia="en-US"/>
        </w:rPr>
      </w:pPr>
      <w:r w:rsidRPr="000139BB">
        <w:rPr>
          <w:rFonts w:eastAsia="MS Mincho"/>
          <w:szCs w:val="24"/>
          <w:lang w:eastAsia="en-US"/>
        </w:rPr>
        <w:t>10.2. До начала производства работ Подрядчик, в обязательном порядке, предоставляет Заказчику следующие документы:</w:t>
      </w:r>
    </w:p>
    <w:p w:rsidR="000139BB" w:rsidRPr="000139BB" w:rsidRDefault="000139BB" w:rsidP="000139BB">
      <w:pPr>
        <w:tabs>
          <w:tab w:val="clear" w:pos="1134"/>
        </w:tabs>
        <w:kinsoku/>
        <w:overflowPunct/>
        <w:autoSpaceDE/>
        <w:autoSpaceDN/>
        <w:ind w:left="142"/>
        <w:rPr>
          <w:rFonts w:eastAsia="MS Mincho"/>
          <w:szCs w:val="24"/>
          <w:lang w:eastAsia="en-US"/>
        </w:rPr>
      </w:pPr>
      <w:r w:rsidRPr="000139BB">
        <w:rPr>
          <w:rFonts w:eastAsia="MS Mincho"/>
          <w:szCs w:val="24"/>
          <w:lang w:eastAsia="en-US"/>
        </w:rPr>
        <w:t xml:space="preserve">10.2.1. Заверенные копии приказов о назначении своих ответственных представителей на объекте: </w:t>
      </w:r>
    </w:p>
    <w:p w:rsidR="000139BB" w:rsidRPr="000139BB" w:rsidRDefault="000139BB" w:rsidP="000139BB">
      <w:pPr>
        <w:tabs>
          <w:tab w:val="clear" w:pos="1134"/>
        </w:tabs>
        <w:kinsoku/>
        <w:overflowPunct/>
        <w:autoSpaceDE/>
        <w:autoSpaceDN/>
        <w:ind w:left="142"/>
        <w:rPr>
          <w:rFonts w:eastAsia="MS Mincho"/>
          <w:szCs w:val="24"/>
          <w:lang w:eastAsia="en-US"/>
        </w:rPr>
      </w:pPr>
      <w:r w:rsidRPr="000139BB">
        <w:rPr>
          <w:rFonts w:eastAsia="MS Mincho"/>
          <w:szCs w:val="24"/>
          <w:lang w:eastAsia="en-US"/>
        </w:rPr>
        <w:t>- специалиста, осуществляющего строительный контроль со стороны подрядчика;</w:t>
      </w:r>
    </w:p>
    <w:p w:rsidR="000139BB" w:rsidRPr="000139BB" w:rsidRDefault="000139BB" w:rsidP="000139BB">
      <w:pPr>
        <w:tabs>
          <w:tab w:val="clear" w:pos="1134"/>
        </w:tabs>
        <w:kinsoku/>
        <w:overflowPunct/>
        <w:autoSpaceDE/>
        <w:autoSpaceDN/>
        <w:ind w:left="142"/>
        <w:rPr>
          <w:rFonts w:eastAsia="MS Mincho"/>
          <w:szCs w:val="24"/>
          <w:lang w:eastAsia="en-US"/>
        </w:rPr>
      </w:pPr>
      <w:r w:rsidRPr="000139BB">
        <w:rPr>
          <w:rFonts w:eastAsia="MS Mincho"/>
          <w:szCs w:val="24"/>
          <w:lang w:eastAsia="en-US"/>
        </w:rPr>
        <w:t>- ответственного лица за производство работ;</w:t>
      </w:r>
    </w:p>
    <w:p w:rsidR="000139BB" w:rsidRPr="000139BB" w:rsidRDefault="000139BB" w:rsidP="000139BB">
      <w:pPr>
        <w:tabs>
          <w:tab w:val="clear" w:pos="1134"/>
        </w:tabs>
        <w:kinsoku/>
        <w:overflowPunct/>
        <w:autoSpaceDE/>
        <w:autoSpaceDN/>
        <w:ind w:left="142"/>
        <w:rPr>
          <w:rFonts w:eastAsia="MS Mincho"/>
          <w:szCs w:val="24"/>
          <w:lang w:eastAsia="en-US"/>
        </w:rPr>
      </w:pPr>
      <w:r w:rsidRPr="000139BB">
        <w:rPr>
          <w:rFonts w:eastAsia="MS Mincho"/>
          <w:szCs w:val="24"/>
          <w:lang w:eastAsia="en-US"/>
        </w:rPr>
        <w:t>10.2.2. Письмо о допуске персонала для выполнения подрядных работ с указанием сведений о содержании, объеме, сроках выполнения работ, списка работников, руководителей работ, членов бригады, их должности и группы по электробезопасности, с предоставлением копий квалификационных удостоверений.</w:t>
      </w:r>
    </w:p>
    <w:p w:rsidR="000139BB" w:rsidRPr="000139BB" w:rsidRDefault="000139BB" w:rsidP="000139BB">
      <w:pPr>
        <w:tabs>
          <w:tab w:val="clear" w:pos="1134"/>
        </w:tabs>
        <w:kinsoku/>
        <w:overflowPunct/>
        <w:autoSpaceDE/>
        <w:autoSpaceDN/>
        <w:ind w:left="142"/>
        <w:rPr>
          <w:rFonts w:eastAsia="MS Mincho"/>
          <w:szCs w:val="24"/>
          <w:lang w:eastAsia="en-US"/>
        </w:rPr>
      </w:pPr>
      <w:r w:rsidRPr="000139BB">
        <w:rPr>
          <w:rFonts w:eastAsia="MS Mincho"/>
          <w:szCs w:val="24"/>
          <w:lang w:eastAsia="en-US"/>
        </w:rPr>
        <w:t>10.2.3. Проект производства работ с содержанием конкретных мероприятий по защите работающих.</w:t>
      </w:r>
    </w:p>
    <w:p w:rsidR="000139BB" w:rsidRPr="000139BB" w:rsidRDefault="000139BB" w:rsidP="000139BB">
      <w:pPr>
        <w:tabs>
          <w:tab w:val="clear" w:pos="1134"/>
        </w:tabs>
        <w:kinsoku/>
        <w:overflowPunct/>
        <w:autoSpaceDE/>
        <w:autoSpaceDN/>
        <w:ind w:left="142"/>
        <w:rPr>
          <w:rFonts w:eastAsia="MS Mincho"/>
          <w:szCs w:val="24"/>
          <w:lang w:eastAsia="en-US"/>
        </w:rPr>
      </w:pPr>
      <w:r w:rsidRPr="000139BB">
        <w:rPr>
          <w:rFonts w:eastAsia="MS Mincho"/>
          <w:szCs w:val="24"/>
          <w:lang w:eastAsia="en-US"/>
        </w:rPr>
        <w:t>10.2.4. Акт-допуск на производство работ, список работников для оформления пропуска на территорию предприятия и т.д.</w:t>
      </w:r>
    </w:p>
    <w:p w:rsidR="000139BB" w:rsidRPr="000139BB" w:rsidRDefault="000139BB" w:rsidP="000139BB">
      <w:pPr>
        <w:shd w:val="clear" w:color="auto" w:fill="FFFFFF"/>
        <w:tabs>
          <w:tab w:val="clear" w:pos="1134"/>
          <w:tab w:val="left" w:pos="709"/>
          <w:tab w:val="num" w:pos="1980"/>
        </w:tabs>
        <w:kinsoku/>
        <w:overflowPunct/>
        <w:autoSpaceDE/>
        <w:autoSpaceDN/>
        <w:ind w:left="142"/>
        <w:rPr>
          <w:rFonts w:eastAsia="MS Mincho"/>
          <w:szCs w:val="24"/>
          <w:lang w:eastAsia="en-US"/>
        </w:rPr>
      </w:pPr>
      <w:r w:rsidRPr="000139BB">
        <w:rPr>
          <w:rFonts w:eastAsia="MS Mincho"/>
          <w:szCs w:val="24"/>
          <w:lang w:eastAsia="en-US"/>
        </w:rPr>
        <w:t>10.3. Подрядчик выполняет работы на основании переданной документации Заказчиком по подписанному с обеих сторон акту приема – передачи. Использование Подрядчиком ненадлежащим образом оформленной документации не допускается. Затраты, связанные с исправлением выполненных работ при использовании Подрядчиком ненадлежащим образом оформленной документации, компенсируются за счет Подрядчика.</w:t>
      </w:r>
    </w:p>
    <w:p w:rsidR="000139BB" w:rsidRPr="000139BB" w:rsidRDefault="000139BB" w:rsidP="000139BB">
      <w:pPr>
        <w:shd w:val="clear" w:color="auto" w:fill="FFFFFF"/>
        <w:tabs>
          <w:tab w:val="clear" w:pos="1134"/>
        </w:tabs>
        <w:kinsoku/>
        <w:overflowPunct/>
        <w:autoSpaceDE/>
        <w:autoSpaceDN/>
        <w:spacing w:before="14" w:after="14"/>
        <w:ind w:left="142"/>
        <w:contextualSpacing/>
        <w:rPr>
          <w:szCs w:val="24"/>
          <w:lang w:eastAsia="en-US"/>
        </w:rPr>
      </w:pPr>
      <w:r w:rsidRPr="000139BB">
        <w:rPr>
          <w:szCs w:val="24"/>
          <w:lang w:eastAsia="en-US"/>
        </w:rPr>
        <w:t xml:space="preserve">10.4. С момента начала работ и до их завершения Подрядчик ведет: </w:t>
      </w:r>
    </w:p>
    <w:p w:rsidR="000139BB" w:rsidRPr="000139BB" w:rsidRDefault="000139BB" w:rsidP="000139BB">
      <w:pPr>
        <w:tabs>
          <w:tab w:val="clear" w:pos="1134"/>
        </w:tabs>
        <w:kinsoku/>
        <w:overflowPunct/>
        <w:ind w:left="142"/>
        <w:rPr>
          <w:szCs w:val="24"/>
          <w:lang w:eastAsia="en-US"/>
        </w:rPr>
      </w:pPr>
      <w:r w:rsidRPr="000139BB">
        <w:rPr>
          <w:szCs w:val="24"/>
          <w:lang w:eastAsia="en-US"/>
        </w:rPr>
        <w:t xml:space="preserve">10.4.1. Общий журнал работ по форме № КС-6 в порядке, предусмотренном постановлением Госкомстата Российской Федерации от 30.10.1997 N 71а, </w:t>
      </w:r>
      <w:r w:rsidRPr="000139BB">
        <w:rPr>
          <w:i/>
          <w:szCs w:val="24"/>
          <w:lang w:eastAsia="en-US"/>
        </w:rPr>
        <w:t>а в случаях, если в соответствии с Градостроительным Кодексом Российской Федерации (ст.49, ст.54) при осуществлении строительства, реконструкции объекта капитального строительства предусмотрен государственный строительный надзор</w:t>
      </w:r>
      <w:r w:rsidRPr="000139BB">
        <w:rPr>
          <w:szCs w:val="24"/>
          <w:lang w:eastAsia="en-US"/>
        </w:rPr>
        <w:t xml:space="preserve"> – Общий журнал работ по форме и в порядке, предусмотренных</w:t>
      </w:r>
      <w:r w:rsidRPr="000139BB">
        <w:rPr>
          <w:color w:val="FF0000"/>
          <w:szCs w:val="24"/>
          <w:lang w:eastAsia="en-US"/>
        </w:rPr>
        <w:t xml:space="preserve"> </w:t>
      </w:r>
      <w:r w:rsidRPr="000139BB">
        <w:rPr>
          <w:szCs w:val="24"/>
          <w:lang w:eastAsia="en-US"/>
        </w:rPr>
        <w:t xml:space="preserve">приказом </w:t>
      </w:r>
      <w:proofErr w:type="spellStart"/>
      <w:r w:rsidRPr="000139BB">
        <w:rPr>
          <w:szCs w:val="24"/>
          <w:lang w:eastAsia="en-US"/>
        </w:rPr>
        <w:t>Ростехнадзора</w:t>
      </w:r>
      <w:proofErr w:type="spellEnd"/>
      <w:r w:rsidRPr="000139BB">
        <w:rPr>
          <w:szCs w:val="24"/>
          <w:lang w:eastAsia="en-US"/>
        </w:rPr>
        <w:t xml:space="preserve"> от 12.01.2007г № </w:t>
      </w:r>
      <w:proofErr w:type="gramStart"/>
      <w:r w:rsidRPr="000139BB">
        <w:rPr>
          <w:szCs w:val="24"/>
          <w:lang w:eastAsia="en-US"/>
        </w:rPr>
        <w:t>7  (</w:t>
      </w:r>
      <w:proofErr w:type="gramEnd"/>
      <w:r w:rsidRPr="000139BB">
        <w:rPr>
          <w:szCs w:val="24"/>
          <w:lang w:eastAsia="en-US"/>
        </w:rPr>
        <w:t>РД-11-05-2007).</w:t>
      </w:r>
    </w:p>
    <w:p w:rsidR="000139BB" w:rsidRPr="000139BB" w:rsidRDefault="000139BB" w:rsidP="000139BB">
      <w:pPr>
        <w:tabs>
          <w:tab w:val="clear" w:pos="1134"/>
        </w:tabs>
        <w:kinsoku/>
        <w:overflowPunct/>
        <w:ind w:left="142"/>
        <w:rPr>
          <w:rFonts w:eastAsia="Calibri"/>
          <w:szCs w:val="24"/>
          <w:lang w:eastAsia="en-US"/>
        </w:rPr>
      </w:pPr>
      <w:r w:rsidRPr="000139BB">
        <w:rPr>
          <w:rFonts w:eastAsia="Calibri"/>
          <w:szCs w:val="24"/>
          <w:lang w:eastAsia="en-US"/>
        </w:rPr>
        <w:t>Общий журнал работ по Форме КС-6 является основным первичным документом, отражающим технологическую последовательность строительно-монтажных работ, сроки, качество выполнения и условия производства работ.</w:t>
      </w:r>
    </w:p>
    <w:p w:rsidR="000139BB" w:rsidRPr="000139BB" w:rsidRDefault="000139BB" w:rsidP="000139BB">
      <w:pPr>
        <w:tabs>
          <w:tab w:val="clear" w:pos="1134"/>
        </w:tabs>
        <w:kinsoku/>
        <w:overflowPunct/>
        <w:ind w:left="142"/>
        <w:rPr>
          <w:szCs w:val="24"/>
          <w:lang w:eastAsia="en-US"/>
        </w:rPr>
      </w:pPr>
      <w:r w:rsidRPr="000139BB">
        <w:rPr>
          <w:szCs w:val="24"/>
          <w:lang w:eastAsia="en-US"/>
        </w:rPr>
        <w:t xml:space="preserve">Общий журнал работ по форме </w:t>
      </w:r>
      <w:proofErr w:type="spellStart"/>
      <w:r w:rsidRPr="000139BB">
        <w:rPr>
          <w:szCs w:val="24"/>
          <w:lang w:eastAsia="en-US"/>
        </w:rPr>
        <w:t>Ростехнадзора</w:t>
      </w:r>
      <w:proofErr w:type="spellEnd"/>
      <w:r w:rsidRPr="000139BB">
        <w:rPr>
          <w:szCs w:val="24"/>
          <w:lang w:eastAsia="en-US"/>
        </w:rPr>
        <w:t xml:space="preserve"> является основным документом, отражающим последовательность осуществления строительства, реконструкции, капитального ремонта объекта капитального строительства, в том числе сроки и условия выполнения всех работ при строительстве, реконструкции, капитальном ремонте объекта капитального строительства, а также сведения о строительном контроле и государственном строительном надзоре.</w:t>
      </w:r>
    </w:p>
    <w:p w:rsidR="000139BB" w:rsidRPr="000139BB" w:rsidRDefault="000139BB" w:rsidP="000139BB">
      <w:pPr>
        <w:shd w:val="clear" w:color="auto" w:fill="FFFFFF"/>
        <w:tabs>
          <w:tab w:val="clear" w:pos="1134"/>
        </w:tabs>
        <w:kinsoku/>
        <w:overflowPunct/>
        <w:autoSpaceDE/>
        <w:autoSpaceDN/>
        <w:spacing w:before="14" w:after="14"/>
        <w:ind w:left="142"/>
        <w:rPr>
          <w:szCs w:val="24"/>
          <w:lang w:eastAsia="en-US"/>
        </w:rPr>
      </w:pPr>
      <w:r w:rsidRPr="000139BB">
        <w:rPr>
          <w:szCs w:val="24"/>
          <w:lang w:eastAsia="en-US"/>
        </w:rPr>
        <w:t>Общий журнал работ является обязательным приложением к Акту приемки законченного строительства объекта и неотъемлемой частью исполнительной документации.</w:t>
      </w:r>
    </w:p>
    <w:p w:rsidR="000139BB" w:rsidRPr="000139BB" w:rsidRDefault="000139BB" w:rsidP="000139BB">
      <w:pPr>
        <w:shd w:val="clear" w:color="auto" w:fill="FFFFFF"/>
        <w:tabs>
          <w:tab w:val="clear" w:pos="1134"/>
        </w:tabs>
        <w:kinsoku/>
        <w:overflowPunct/>
        <w:autoSpaceDE/>
        <w:autoSpaceDN/>
        <w:spacing w:before="14" w:after="14"/>
        <w:ind w:left="142"/>
        <w:rPr>
          <w:szCs w:val="24"/>
          <w:lang w:eastAsia="en-US"/>
        </w:rPr>
      </w:pPr>
      <w:r w:rsidRPr="000139BB">
        <w:rPr>
          <w:szCs w:val="24"/>
          <w:lang w:eastAsia="en-US"/>
        </w:rPr>
        <w:t>10.4.2. Журнал учета выполненных работ (форма КС-6А и порядок заполнения утверждены постановлением Госкомстата Российской Федерации от 11 ноября 1999 г. № 100),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0139BB" w:rsidRPr="000139BB" w:rsidRDefault="000139BB" w:rsidP="000139BB">
      <w:pPr>
        <w:tabs>
          <w:tab w:val="clear" w:pos="1134"/>
        </w:tabs>
        <w:kinsoku/>
        <w:overflowPunct/>
        <w:ind w:left="142"/>
        <w:rPr>
          <w:rFonts w:eastAsia="Calibri"/>
          <w:szCs w:val="24"/>
          <w:lang w:eastAsia="en-US"/>
        </w:rPr>
      </w:pPr>
      <w:r w:rsidRPr="000139BB">
        <w:rPr>
          <w:rFonts w:eastAsia="Calibri"/>
          <w:szCs w:val="24"/>
          <w:lang w:eastAsia="en-US"/>
        </w:rPr>
        <w:t>Данный журнал применяется для учета выполненных работ и является накопительным документом, на основании которого составляется акт сдачи-приемки работ по форме КС-2 и справка о стоимости выполненных работ по форме КС-3.</w:t>
      </w:r>
    </w:p>
    <w:p w:rsidR="000139BB" w:rsidRPr="000139BB" w:rsidRDefault="000139BB" w:rsidP="000139BB">
      <w:pPr>
        <w:widowControl w:val="0"/>
        <w:shd w:val="clear" w:color="auto" w:fill="FFFFFF"/>
        <w:tabs>
          <w:tab w:val="clear" w:pos="1134"/>
        </w:tabs>
        <w:kinsoku/>
        <w:overflowPunct/>
        <w:autoSpaceDE/>
        <w:autoSpaceDN/>
        <w:spacing w:before="14" w:after="14"/>
        <w:ind w:left="142"/>
        <w:contextualSpacing/>
        <w:rPr>
          <w:szCs w:val="24"/>
          <w:lang w:eastAsia="en-US"/>
        </w:rPr>
      </w:pPr>
      <w:r w:rsidRPr="000139BB">
        <w:rPr>
          <w:szCs w:val="24"/>
          <w:lang w:eastAsia="en-US"/>
        </w:rPr>
        <w:t>10.4.3. При необходимости Журналы специальных работ в соответствии с представленной документацией.</w:t>
      </w:r>
    </w:p>
    <w:p w:rsidR="000139BB" w:rsidRPr="000139BB" w:rsidRDefault="000139BB" w:rsidP="000139BB">
      <w:pPr>
        <w:widowControl w:val="0"/>
        <w:shd w:val="clear" w:color="auto" w:fill="FFFFFF"/>
        <w:tabs>
          <w:tab w:val="clear" w:pos="1134"/>
          <w:tab w:val="left" w:pos="709"/>
        </w:tabs>
        <w:kinsoku/>
        <w:overflowPunct/>
        <w:autoSpaceDE/>
        <w:autoSpaceDN/>
        <w:spacing w:before="14" w:after="14"/>
        <w:ind w:left="142"/>
        <w:rPr>
          <w:rFonts w:eastAsia="MS Mincho"/>
          <w:szCs w:val="24"/>
          <w:lang w:eastAsia="en-US"/>
        </w:rPr>
      </w:pPr>
      <w:r w:rsidRPr="000139BB">
        <w:rPr>
          <w:rFonts w:eastAsia="MS Mincho"/>
          <w:szCs w:val="24"/>
          <w:lang w:eastAsia="en-US"/>
        </w:rPr>
        <w:t>10.5. Каждая запись в журналах подписывается Подрядчиком и представителем Заказчика. Заказчик проверяет и своей подписью подтверждает записи в Общем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0139BB" w:rsidRPr="000139BB" w:rsidRDefault="000139BB" w:rsidP="000139BB">
      <w:pPr>
        <w:widowControl w:val="0"/>
        <w:shd w:val="clear" w:color="auto" w:fill="FFFFFF"/>
        <w:tabs>
          <w:tab w:val="clear" w:pos="1134"/>
        </w:tabs>
        <w:kinsoku/>
        <w:overflowPunct/>
        <w:adjustRightInd w:val="0"/>
        <w:ind w:left="142"/>
        <w:rPr>
          <w:rFonts w:eastAsia="MS Mincho"/>
          <w:szCs w:val="24"/>
          <w:lang w:eastAsia="en-US"/>
        </w:rPr>
      </w:pPr>
      <w:r w:rsidRPr="000139BB">
        <w:rPr>
          <w:rFonts w:eastAsia="MS Mincho"/>
          <w:szCs w:val="24"/>
          <w:lang w:eastAsia="en-US"/>
        </w:rPr>
        <w:t>10.6. В случае если представителем Заказчика в журнал производства работ внесены замечания по выполненным работам, подлежащим закрытию, указанные работы не должны закрываться Подрядчиком без письменного разрешения Заказчика. Если закрытие работ выполнено без разрешения представителя Заказчика, Подрядчик за свой счет обязуется открыть любую часть скрытых работ, не прошедших приемку представителем Заказчика, а затем восстановить ее.</w:t>
      </w:r>
    </w:p>
    <w:p w:rsidR="000139BB" w:rsidRPr="000139BB" w:rsidRDefault="000139BB" w:rsidP="000139BB">
      <w:pPr>
        <w:shd w:val="clear" w:color="auto" w:fill="FFFFFF"/>
        <w:tabs>
          <w:tab w:val="clear" w:pos="1134"/>
          <w:tab w:val="left" w:pos="709"/>
        </w:tabs>
        <w:kinsoku/>
        <w:overflowPunct/>
        <w:autoSpaceDE/>
        <w:autoSpaceDN/>
        <w:ind w:left="142"/>
        <w:rPr>
          <w:rFonts w:eastAsia="MS Mincho"/>
          <w:szCs w:val="24"/>
          <w:lang w:eastAsia="en-US"/>
        </w:rPr>
      </w:pPr>
      <w:r w:rsidRPr="000139BB">
        <w:rPr>
          <w:rFonts w:eastAsia="MS Mincho"/>
          <w:szCs w:val="24"/>
          <w:lang w:eastAsia="en-US"/>
        </w:rPr>
        <w:t xml:space="preserve">10.7. В случае если Заказчиком обнаружены некачественно выполненные работы, недостатки и дефекты, в том числе обнаруженные после приемки объекта Заказчиком и получения разрешения на ввод объекта в эксплуатацию, Заказчик направляет Подрядчику акт об обнаруженных недостатках, составленный в произвольной форме, с приложенным к нему перечнем замечаний и указанием сроков их устранения. Срок согласования данного акта Подрядчиком не должен превышать 5 (пять) календарных дней с момента его получения.  </w:t>
      </w:r>
    </w:p>
    <w:p w:rsidR="000139BB" w:rsidRPr="000139BB" w:rsidRDefault="000139BB" w:rsidP="000139BB">
      <w:pPr>
        <w:widowControl w:val="0"/>
        <w:shd w:val="clear" w:color="auto" w:fill="FFFFFF"/>
        <w:tabs>
          <w:tab w:val="clear" w:pos="1134"/>
        </w:tabs>
        <w:kinsoku/>
        <w:overflowPunct/>
        <w:autoSpaceDE/>
        <w:autoSpaceDN/>
        <w:ind w:left="142"/>
        <w:rPr>
          <w:rFonts w:eastAsia="MS Mincho"/>
          <w:szCs w:val="24"/>
          <w:lang w:eastAsia="en-US"/>
        </w:rPr>
      </w:pPr>
      <w:r w:rsidRPr="000139BB">
        <w:rPr>
          <w:rFonts w:eastAsia="MS Mincho"/>
          <w:szCs w:val="24"/>
          <w:lang w:eastAsia="en-US"/>
        </w:rPr>
        <w:t>Акт об обнаруженных недостатках считается принятым в редакции Заказчика, если Подрядчик не предоставит письменные возражения по нему в течение 5 (пяти) календарных дней с момента его получения или откажется от подписания указанного Акта.</w:t>
      </w:r>
    </w:p>
    <w:p w:rsidR="000139BB" w:rsidRPr="000139BB" w:rsidRDefault="000139BB" w:rsidP="000139BB">
      <w:pPr>
        <w:widowControl w:val="0"/>
        <w:shd w:val="clear" w:color="auto" w:fill="FFFFFF"/>
        <w:tabs>
          <w:tab w:val="clear" w:pos="1134"/>
        </w:tabs>
        <w:kinsoku/>
        <w:overflowPunct/>
        <w:autoSpaceDE/>
        <w:autoSpaceDN/>
        <w:ind w:left="142"/>
        <w:rPr>
          <w:rFonts w:eastAsia="MS Mincho"/>
          <w:szCs w:val="24"/>
          <w:lang w:eastAsia="en-US"/>
        </w:rPr>
      </w:pPr>
      <w:r w:rsidRPr="000139BB">
        <w:rPr>
          <w:rFonts w:eastAsia="MS Mincho"/>
          <w:szCs w:val="24"/>
          <w:lang w:eastAsia="en-US"/>
        </w:rPr>
        <w:t>Подрядчик своими силами и без увеличения стоимости работ переделывает эти работы для обеспечения надлежащего качества в течение 10 (десяти) рабочих дней с момента подписания сторонами акта об обнаруженных недостатках, либо в другой срок, указанный в Акте.</w:t>
      </w:r>
    </w:p>
    <w:p w:rsidR="000139BB" w:rsidRPr="000139BB" w:rsidRDefault="000139BB" w:rsidP="000139BB">
      <w:pPr>
        <w:tabs>
          <w:tab w:val="clear" w:pos="1134"/>
        </w:tabs>
        <w:kinsoku/>
        <w:overflowPunct/>
        <w:autoSpaceDE/>
        <w:autoSpaceDN/>
        <w:ind w:left="142"/>
        <w:rPr>
          <w:rFonts w:eastAsia="MS Mincho"/>
          <w:szCs w:val="24"/>
          <w:lang w:eastAsia="en-US"/>
        </w:rPr>
      </w:pPr>
      <w:r w:rsidRPr="000139BB">
        <w:rPr>
          <w:rFonts w:eastAsia="MS Mincho"/>
          <w:szCs w:val="24"/>
          <w:lang w:eastAsia="en-US"/>
        </w:rPr>
        <w:t>Если Подрядчик в срок не исправит некачественно выполненные Подрядчиком работы, Заказчик вправе привлечь других лиц для исправления некачественно выполненных Подрядчиком работ. Все расходы, связанные с исправлением некачественных работ другими лицами, оплачиваются Подрядчиком в течение 10 (десяти) рабочих дней с момента получения подтверждающих документов.</w:t>
      </w:r>
    </w:p>
    <w:p w:rsidR="000139BB" w:rsidRPr="000139BB" w:rsidRDefault="000139BB" w:rsidP="000139BB">
      <w:pPr>
        <w:tabs>
          <w:tab w:val="clear" w:pos="1134"/>
        </w:tabs>
        <w:kinsoku/>
        <w:overflowPunct/>
        <w:autoSpaceDE/>
        <w:autoSpaceDN/>
        <w:ind w:left="142"/>
        <w:rPr>
          <w:rFonts w:eastAsia="MS Mincho"/>
          <w:szCs w:val="24"/>
          <w:u w:val="single"/>
          <w:lang w:eastAsia="en-US"/>
        </w:rPr>
      </w:pPr>
      <w:r w:rsidRPr="000139BB">
        <w:rPr>
          <w:rFonts w:eastAsia="MS Mincho"/>
          <w:szCs w:val="24"/>
          <w:lang w:eastAsia="en-US"/>
        </w:rPr>
        <w:t xml:space="preserve">10.8. Подрядчик обеспечивает в счет договорной цены сооружение на территории строительной площадки всех временных дорог, коммуникаций и сооружений, необходимых для выполнения работ по настоящему Договору, а также для надлежащего хранения материалов и оборудования. </w:t>
      </w:r>
    </w:p>
    <w:p w:rsidR="000139BB" w:rsidRPr="000139BB" w:rsidRDefault="000139BB" w:rsidP="000139BB">
      <w:pPr>
        <w:widowControl w:val="0"/>
        <w:shd w:val="clear" w:color="auto" w:fill="FFFFFF"/>
        <w:tabs>
          <w:tab w:val="clear" w:pos="1134"/>
          <w:tab w:val="num" w:pos="0"/>
          <w:tab w:val="left" w:pos="900"/>
        </w:tabs>
        <w:kinsoku/>
        <w:overflowPunct/>
        <w:autoSpaceDE/>
        <w:autoSpaceDN/>
        <w:spacing w:before="14" w:after="14"/>
        <w:ind w:left="142"/>
        <w:rPr>
          <w:rFonts w:eastAsia="MS Mincho"/>
          <w:szCs w:val="24"/>
          <w:lang w:eastAsia="en-US"/>
        </w:rPr>
      </w:pPr>
      <w:r w:rsidRPr="000139BB">
        <w:rPr>
          <w:rFonts w:eastAsia="MS Mincho"/>
          <w:szCs w:val="24"/>
          <w:lang w:eastAsia="en-US"/>
        </w:rPr>
        <w:t>10.9. Подрядчик осуществляет, в установленном порядке, временные присоединения коммуникаций на период выполнения работ и постоянные подсоединения вновь построенных коммуникаций в точках подключения в соответствии с техническим заданием и иной документацией.</w:t>
      </w:r>
    </w:p>
    <w:p w:rsidR="000139BB" w:rsidRPr="000139BB" w:rsidRDefault="000139BB" w:rsidP="000139BB">
      <w:pPr>
        <w:widowControl w:val="0"/>
        <w:shd w:val="clear" w:color="auto" w:fill="FFFFFF"/>
        <w:tabs>
          <w:tab w:val="clear" w:pos="1134"/>
          <w:tab w:val="num" w:pos="0"/>
          <w:tab w:val="left" w:pos="900"/>
        </w:tabs>
        <w:kinsoku/>
        <w:overflowPunct/>
        <w:autoSpaceDE/>
        <w:autoSpaceDN/>
        <w:spacing w:before="14" w:after="14"/>
        <w:ind w:left="142"/>
        <w:rPr>
          <w:rFonts w:eastAsia="MS Mincho"/>
          <w:szCs w:val="24"/>
          <w:lang w:eastAsia="en-US"/>
        </w:rPr>
      </w:pPr>
      <w:r w:rsidRPr="000139BB">
        <w:rPr>
          <w:rFonts w:eastAsia="MS Mincho"/>
          <w:szCs w:val="24"/>
          <w:lang w:eastAsia="en-US"/>
        </w:rPr>
        <w:t>10.10.</w:t>
      </w:r>
      <w:r w:rsidRPr="000139BB">
        <w:rPr>
          <w:szCs w:val="24"/>
          <w:lang w:eastAsia="en-US"/>
        </w:rPr>
        <w:t xml:space="preserve"> </w:t>
      </w:r>
      <w:r w:rsidRPr="000139BB">
        <w:rPr>
          <w:rFonts w:eastAsia="MS Mincho"/>
          <w:szCs w:val="24"/>
          <w:lang w:eastAsia="en-US"/>
        </w:rPr>
        <w:t>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в течение 10 (десяти) календарных дней после приостановления работы. В этом случае Стороны обязаны в течение пяти рабочих дней рассмотреть вопрос о целесообразности продолжения работ.</w:t>
      </w:r>
    </w:p>
    <w:p w:rsidR="000139BB" w:rsidRPr="000139BB" w:rsidRDefault="000139BB" w:rsidP="000139BB">
      <w:pPr>
        <w:shd w:val="clear" w:color="auto" w:fill="FFFFFF"/>
        <w:tabs>
          <w:tab w:val="clear" w:pos="1134"/>
          <w:tab w:val="left" w:pos="709"/>
          <w:tab w:val="num" w:pos="1980"/>
        </w:tabs>
        <w:kinsoku/>
        <w:overflowPunct/>
        <w:autoSpaceDE/>
        <w:autoSpaceDN/>
        <w:spacing w:before="14" w:after="14"/>
        <w:ind w:left="142"/>
        <w:rPr>
          <w:bCs/>
          <w:szCs w:val="24"/>
          <w:lang w:eastAsia="en-US"/>
        </w:rPr>
      </w:pPr>
      <w:r w:rsidRPr="000139BB">
        <w:rPr>
          <w:bCs/>
          <w:szCs w:val="24"/>
          <w:lang w:eastAsia="en-US"/>
        </w:rPr>
        <w:t>10.11. В случае необходимости осуществления непредвиденных работ и затрат Подрядчик обязан направить письменное уведомление Заказчику о возникновении непредвиденных работ и затрат.</w:t>
      </w:r>
    </w:p>
    <w:p w:rsidR="000139BB" w:rsidRPr="000139BB" w:rsidRDefault="000139BB" w:rsidP="000139BB">
      <w:pPr>
        <w:widowControl w:val="0"/>
        <w:tabs>
          <w:tab w:val="clear" w:pos="1134"/>
        </w:tabs>
        <w:kinsoku/>
        <w:adjustRightInd w:val="0"/>
        <w:ind w:left="142"/>
        <w:jc w:val="center"/>
        <w:textAlignment w:val="baseline"/>
        <w:rPr>
          <w:b/>
          <w:bCs/>
          <w:szCs w:val="24"/>
        </w:rPr>
      </w:pPr>
    </w:p>
    <w:p w:rsidR="000139BB" w:rsidRPr="000139BB" w:rsidRDefault="000139BB" w:rsidP="000139BB">
      <w:pPr>
        <w:widowControl w:val="0"/>
        <w:tabs>
          <w:tab w:val="clear" w:pos="1134"/>
        </w:tabs>
        <w:kinsoku/>
        <w:adjustRightInd w:val="0"/>
        <w:ind w:left="142"/>
        <w:jc w:val="center"/>
        <w:textAlignment w:val="baseline"/>
        <w:rPr>
          <w:b/>
          <w:bCs/>
          <w:szCs w:val="24"/>
        </w:rPr>
      </w:pPr>
      <w:r w:rsidRPr="000139BB">
        <w:rPr>
          <w:b/>
          <w:bCs/>
          <w:szCs w:val="24"/>
        </w:rPr>
        <w:t>11. Сдача и приемка выполненных Работ</w:t>
      </w:r>
    </w:p>
    <w:p w:rsidR="000139BB" w:rsidRPr="000139BB" w:rsidRDefault="000139BB" w:rsidP="000139BB">
      <w:pPr>
        <w:widowControl w:val="0"/>
        <w:tabs>
          <w:tab w:val="clear" w:pos="1134"/>
        </w:tabs>
        <w:kinsoku/>
        <w:adjustRightInd w:val="0"/>
        <w:ind w:left="142"/>
        <w:textAlignment w:val="baseline"/>
        <w:rPr>
          <w:b/>
          <w:bCs/>
          <w:szCs w:val="24"/>
        </w:rPr>
      </w:pP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11.1. Выполненные Подрядчиком работы принимаются Заказчиком поэтапно в момент подписания актов сдачи-приемки работ (КС-2). Этапы выполнения работ, предусмотренные настоящим договором, при этом считаются скорректированными соответствующим образом, а объем и стоимость работ по соответствующим этапам определяется объемами и стоимостью выполненных работ, указанными в актах сдачи-приемки работ. Корректировка этапов выполнения работ в соответствии с настоящим пунктом не влечет изменения общего и (или) промежуточных сроков выполнения работ, предусмотренных Графиком производства работ (Приложение №3 к настоящему договору), в части, не затронутой такой корректировкой.</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Акты сдачи-приемки работ составляются на основании данных журнала учета выполненных работ (форма № КС-6а) в соответствии с локальными сметами, утвержденными Заказчиком, в пределах цены Договора.</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Не позднее 25 числа отчетного месяца, Подрядчик направляет Заказчику комплект документов:</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xml:space="preserve">- Акт приемки выполненных работ по форме КС-2, </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Справку о стоимости выполненных работ и затрат по форме КС-3 в 2 (двух) экземплярах на бумажном носителе.</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xml:space="preserve">- Акт приема-передачи Исполнительной документации, с приложением комплекта Исполнительной документации на выполненный объем работ, завизированный специалистами Заказчика, представителем Заказчика, осуществляющим технический надзор на Объекте. </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Указанные документы должны быть подписаны Подрядчиком и заверены круглой печатью Подрядчика.</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В случае если Подрядчиком не была представлена надлежащим образом оформленная вышеуказанная документация и/или качество Работ не удовлетворяет установленным требованиям, и/или Работы не соответствуют фактически выполненным объёмам Работ, Заказчик вправе в течение 10 (десяти) рабочих дней с момента получения всех документов (КС-2, КС-3, Исполнительная документация) направить Подрядчику письменный мотивированный отказ от подписания Акта с требованием об устранении недостатков и не производить оплату до момента их устранения.</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11.2. Подрядчик за 5 (пять) рабочих дней до приемки строительно-монтажных работ, обязан письменно известить Заказчика о времени и месте осуществления сдачи-приемки работ, передать Заказчику акты сдачи-приемки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11.3. Представитель Заказчика обязан прибыть в назначенное время и место и подписать акт сдачи-приемки работ, справку о стоимости выполненных работ (по развернутым унифицированным формам КС-2, КС-3), либо представить письменный мотивированный отказ от приемки.</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В случае отказа Заказчика от приемки работ Сторонами в течение 2 (двух) рабочих дней с момента получения Подрядчиком мотивированного отказа, составляется двусторонний акт с перечнем замечаний и необходимых доработок, и сроков их выполнения.</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11.4. После устранения замечаний Подрядчик повторно направляет Заказчику указанные документы, Заказчик рассматривает их в течение 10 (десяти) рабочих дней с момента получения и при отсутствии замечаний подписывает Акт приёмки выполненных Работ (по форме КС-2) либо направляет повторный письменный мотивированный отказ от подписания документа.</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11.5. Заказчик, подписавший Акт приёмки выполненных Работ (по форме КС-2) не лишается права ссылаться на недостатки Работ, материалов или оборудования при окончательной приемке работ по Договору, в том числе на недостатки, которые могли быть установлены при обычном осмотре промежуточного результата работ при предъявлении к подписанию Заказчику Акта приемки выполненных работ по форме КС-2 (явные недостатки).</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11.6. Приемка отдельных ответственных конструкций и скрытых работ осуществляется с оформлением двусторонних актов промежуточных приемок ответственных конструкций, актов освидетельствования скрытых работ и лабораторных исследований, актов гидравлического испытания (включая испытания на герметичность и прочность) и приемки каждой системы в отдельности, а также иная исполнительная документация на строительство (реконструкцию) объекта составляются в 3 (трех) экземплярах и подписываются уполномоченными представителями Сторон.</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11.7. Приемка выполненных Подрядчиком отдельных ответственных конструкции и скрытых работ производиться в присутствии Заказчика на основании письменного извещения Подрядчика о готовности работ к промежуточной приемке.</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xml:space="preserve">Письменное извещение направляется Подрядчиком Заказчику не позднее, чем за 5 (пять) календарных дней до начала приемки отдельных ответственных конструкций и скрытых работ. </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11.8. Подписание промежуточных Актов приемки выполненных работ по формам КС-2 и КС-3, и оплата по ним не являются окончательной приемкой работ, а представляют собой предварительное подтверждение выполненных видов и объемов работ, а также процедуру текущего финансирования работ.</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11.9. Объемы выполненных по форме КС-2 работ могут быть уточнены по факту предоставления полного комплекта Исполнительной документации при комплексной сдаче работ и оформлении Акта о завершении Работ по Договору (КС-14). В случае не предоставления документации на какие-либо Работы, или при обнаружении дефектов в Работах, либо при выявлении фактически не выполненных объемов Работ такие работы не подлежат окончательной приемке.</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11.10. Приемка объекта в целом осуществляется Приемочной комиссией. Состав комиссии утверждается Заказчиком. Результаты работы Приемочной комиссии оформляются актом приемки законченного строительством объекта приемочной комиссией (КС-14).</w:t>
      </w:r>
    </w:p>
    <w:p w:rsidR="000139BB" w:rsidRPr="000139BB" w:rsidRDefault="000139BB" w:rsidP="000139BB">
      <w:pPr>
        <w:widowControl w:val="0"/>
        <w:tabs>
          <w:tab w:val="clear" w:pos="1134"/>
        </w:tabs>
        <w:kinsoku/>
        <w:adjustRightInd w:val="0"/>
        <w:ind w:left="142"/>
        <w:textAlignment w:val="baseline"/>
        <w:rPr>
          <w:szCs w:val="24"/>
        </w:rPr>
      </w:pPr>
    </w:p>
    <w:p w:rsidR="000139BB" w:rsidRPr="000139BB" w:rsidRDefault="000139BB" w:rsidP="000139BB">
      <w:pPr>
        <w:shd w:val="clear" w:color="auto" w:fill="FFFFFF"/>
        <w:tabs>
          <w:tab w:val="clear" w:pos="1134"/>
          <w:tab w:val="left" w:pos="1440"/>
        </w:tabs>
        <w:kinsoku/>
        <w:overflowPunct/>
        <w:autoSpaceDE/>
        <w:autoSpaceDN/>
        <w:spacing w:before="14" w:after="14"/>
        <w:ind w:left="142"/>
        <w:jc w:val="center"/>
        <w:rPr>
          <w:b/>
          <w:bCs/>
          <w:szCs w:val="24"/>
          <w:lang w:eastAsia="en-US"/>
        </w:rPr>
      </w:pPr>
      <w:r w:rsidRPr="000139BB">
        <w:rPr>
          <w:b/>
          <w:bCs/>
          <w:szCs w:val="24"/>
          <w:lang w:eastAsia="en-US"/>
        </w:rPr>
        <w:t>12. Право собственности</w:t>
      </w:r>
    </w:p>
    <w:p w:rsidR="000139BB" w:rsidRPr="000139BB" w:rsidRDefault="000139BB" w:rsidP="000139BB">
      <w:pPr>
        <w:shd w:val="clear" w:color="auto" w:fill="FFFFFF"/>
        <w:tabs>
          <w:tab w:val="clear" w:pos="1134"/>
          <w:tab w:val="left" w:pos="1440"/>
        </w:tabs>
        <w:kinsoku/>
        <w:overflowPunct/>
        <w:autoSpaceDE/>
        <w:autoSpaceDN/>
        <w:spacing w:before="14" w:after="14"/>
        <w:ind w:left="142"/>
        <w:rPr>
          <w:szCs w:val="24"/>
          <w:lang w:eastAsia="en-US"/>
        </w:rPr>
      </w:pPr>
      <w:r w:rsidRPr="000139BB">
        <w:rPr>
          <w:szCs w:val="24"/>
          <w:lang w:eastAsia="en-US"/>
        </w:rPr>
        <w:t>12.1. Право собственности на объект,</w:t>
      </w:r>
      <w:r w:rsidRPr="000139BB">
        <w:rPr>
          <w:rFonts w:ascii="Cambria" w:hAnsi="Cambria"/>
          <w:sz w:val="22"/>
          <w:szCs w:val="22"/>
          <w:lang w:eastAsia="en-US"/>
        </w:rPr>
        <w:t xml:space="preserve"> </w:t>
      </w:r>
      <w:r w:rsidRPr="000139BB">
        <w:rPr>
          <w:szCs w:val="24"/>
          <w:lang w:eastAsia="en-US"/>
        </w:rPr>
        <w:t>включая материалы и оборудование, используемые для выполнения работ, возникает у Заказчика после:</w:t>
      </w:r>
    </w:p>
    <w:p w:rsidR="000139BB" w:rsidRPr="000139BB" w:rsidRDefault="000139BB" w:rsidP="000139BB">
      <w:pPr>
        <w:shd w:val="clear" w:color="auto" w:fill="FFFFFF"/>
        <w:tabs>
          <w:tab w:val="clear" w:pos="1134"/>
          <w:tab w:val="left" w:pos="1440"/>
        </w:tabs>
        <w:kinsoku/>
        <w:overflowPunct/>
        <w:autoSpaceDE/>
        <w:autoSpaceDN/>
        <w:spacing w:before="14" w:after="14"/>
        <w:ind w:left="142"/>
        <w:rPr>
          <w:szCs w:val="24"/>
          <w:lang w:eastAsia="en-US"/>
        </w:rPr>
      </w:pPr>
      <w:r w:rsidRPr="000139BB">
        <w:rPr>
          <w:szCs w:val="24"/>
          <w:lang w:eastAsia="en-US"/>
        </w:rPr>
        <w:t>- подписания акта приемки законченного строительством объекта приемочной комиссией (КС-14);</w:t>
      </w:r>
    </w:p>
    <w:p w:rsidR="000139BB" w:rsidRPr="000139BB" w:rsidRDefault="000139BB" w:rsidP="000139BB">
      <w:pPr>
        <w:shd w:val="clear" w:color="auto" w:fill="FFFFFF"/>
        <w:tabs>
          <w:tab w:val="clear" w:pos="1134"/>
          <w:tab w:val="left" w:pos="0"/>
        </w:tabs>
        <w:kinsoku/>
        <w:overflowPunct/>
        <w:autoSpaceDE/>
        <w:autoSpaceDN/>
        <w:spacing w:before="14" w:after="14"/>
        <w:ind w:left="142"/>
        <w:rPr>
          <w:szCs w:val="24"/>
          <w:lang w:eastAsia="en-US"/>
        </w:rPr>
      </w:pPr>
      <w:r w:rsidRPr="000139BB">
        <w:rPr>
          <w:szCs w:val="24"/>
          <w:lang w:eastAsia="en-US"/>
        </w:rPr>
        <w:t xml:space="preserve">- государственной регистрации права собственности на объект (для объектов недвижимого имущества). </w:t>
      </w:r>
    </w:p>
    <w:p w:rsidR="000139BB" w:rsidRPr="000139BB" w:rsidRDefault="000139BB" w:rsidP="000139BB">
      <w:pPr>
        <w:shd w:val="clear" w:color="auto" w:fill="FFFFFF"/>
        <w:tabs>
          <w:tab w:val="clear" w:pos="1134"/>
          <w:tab w:val="left" w:pos="1440"/>
        </w:tabs>
        <w:kinsoku/>
        <w:overflowPunct/>
        <w:autoSpaceDE/>
        <w:autoSpaceDN/>
        <w:spacing w:before="14" w:after="14"/>
        <w:ind w:left="142"/>
        <w:rPr>
          <w:szCs w:val="24"/>
          <w:lang w:eastAsia="en-US"/>
        </w:rPr>
      </w:pPr>
      <w:r w:rsidRPr="000139BB">
        <w:rPr>
          <w:szCs w:val="24"/>
          <w:lang w:eastAsia="en-US"/>
        </w:rPr>
        <w:t>Право собственности на результаты работ, выполненных Подрядчиком по настоящему Договору, возникает у Заказчика в момент подписания актов выполненных работ формы КС-2, справок формы КС-3.</w:t>
      </w:r>
    </w:p>
    <w:p w:rsidR="000139BB" w:rsidRPr="000139BB" w:rsidRDefault="000139BB" w:rsidP="000139BB">
      <w:pPr>
        <w:shd w:val="clear" w:color="auto" w:fill="FFFFFF"/>
        <w:tabs>
          <w:tab w:val="clear" w:pos="1134"/>
          <w:tab w:val="left" w:pos="1440"/>
        </w:tabs>
        <w:kinsoku/>
        <w:overflowPunct/>
        <w:autoSpaceDE/>
        <w:autoSpaceDN/>
        <w:spacing w:before="14" w:after="14"/>
        <w:ind w:left="142"/>
        <w:rPr>
          <w:szCs w:val="24"/>
          <w:lang w:eastAsia="en-US"/>
        </w:rPr>
      </w:pPr>
      <w:r w:rsidRPr="000139BB">
        <w:rPr>
          <w:szCs w:val="24"/>
          <w:lang w:eastAsia="en-US"/>
        </w:rPr>
        <w:t>Переход права собственности на результаты работ настоящего Договора не освобождает Подрядчика от обязанности по содержанию, обеспечению сохранности объекта (результата работ), устранению недостатков работ, выявленных Заказчиком после подписания актов выполненных работ формы КС-2, справок формы КС-3, и иной ответственности за указанные недостатки, предусмотренной действующим законодательством и настоящим Договором.</w:t>
      </w:r>
      <w:r w:rsidRPr="000139BB" w:rsidDel="00ED3EEC">
        <w:rPr>
          <w:szCs w:val="24"/>
          <w:lang w:eastAsia="en-US"/>
        </w:rPr>
        <w:t xml:space="preserve"> </w:t>
      </w:r>
      <w:r w:rsidRPr="000139BB">
        <w:rPr>
          <w:szCs w:val="24"/>
          <w:lang w:eastAsia="en-US"/>
        </w:rPr>
        <w:t xml:space="preserve">До момента подписания </w:t>
      </w:r>
      <w:r w:rsidRPr="000139BB">
        <w:rPr>
          <w:bCs/>
          <w:szCs w:val="24"/>
          <w:lang w:eastAsia="en-US"/>
        </w:rPr>
        <w:t>акта КС-11</w:t>
      </w:r>
      <w:r w:rsidRPr="000139BB">
        <w:rPr>
          <w:szCs w:val="24"/>
          <w:lang w:eastAsia="en-US"/>
        </w:rPr>
        <w:t>, все риски случайной гибели (повреждения) объекта и результатов работ, выполненных Подрядчиком по настоящему Договору, вне зависимости от их приемки Заказчиком по актам выполненных работ формы КС-2, справкам формы КС-3, а также бремя содержания указанного имущества несет Подрядчик.</w:t>
      </w:r>
    </w:p>
    <w:p w:rsidR="000139BB" w:rsidRPr="000139BB" w:rsidRDefault="000139BB" w:rsidP="000139BB">
      <w:pPr>
        <w:shd w:val="clear" w:color="auto" w:fill="FFFFFF"/>
        <w:tabs>
          <w:tab w:val="clear" w:pos="1134"/>
          <w:tab w:val="left" w:pos="1440"/>
        </w:tabs>
        <w:kinsoku/>
        <w:overflowPunct/>
        <w:autoSpaceDE/>
        <w:autoSpaceDN/>
        <w:spacing w:before="14" w:after="14"/>
        <w:ind w:left="142"/>
        <w:rPr>
          <w:bCs/>
          <w:iCs/>
          <w:szCs w:val="24"/>
          <w:lang w:eastAsia="en-US"/>
        </w:rPr>
      </w:pPr>
      <w:r w:rsidRPr="000139BB">
        <w:rPr>
          <w:szCs w:val="24"/>
          <w:lang w:eastAsia="en-US"/>
        </w:rPr>
        <w:t>12.2.</w:t>
      </w:r>
      <w:r w:rsidRPr="000139BB">
        <w:rPr>
          <w:iCs/>
          <w:szCs w:val="24"/>
          <w:lang w:eastAsia="en-US"/>
        </w:rPr>
        <w:t xml:space="preserve"> </w:t>
      </w:r>
      <w:r w:rsidRPr="000139BB">
        <w:rPr>
          <w:bCs/>
          <w:iCs/>
          <w:spacing w:val="6"/>
          <w:szCs w:val="24"/>
          <w:lang w:eastAsia="en-US"/>
        </w:rPr>
        <w:t>Подрядчик несет полную ответственность за обеспечение сохранности</w:t>
      </w:r>
      <w:r w:rsidRPr="000139BB">
        <w:rPr>
          <w:bCs/>
          <w:iCs/>
          <w:szCs w:val="24"/>
          <w:lang w:eastAsia="en-US"/>
        </w:rPr>
        <w:t xml:space="preserve"> о</w:t>
      </w:r>
      <w:r w:rsidRPr="000139BB">
        <w:rPr>
          <w:bCs/>
          <w:iCs/>
          <w:spacing w:val="2"/>
          <w:szCs w:val="24"/>
          <w:lang w:eastAsia="en-US"/>
        </w:rPr>
        <w:t xml:space="preserve">бъекта, оборудования и материалов, </w:t>
      </w:r>
      <w:r w:rsidRPr="000139BB">
        <w:rPr>
          <w:szCs w:val="24"/>
          <w:lang w:eastAsia="en-US"/>
        </w:rPr>
        <w:t>с момента подписания акта передачи строительной площадки</w:t>
      </w:r>
      <w:r w:rsidRPr="000139BB">
        <w:rPr>
          <w:bCs/>
          <w:iCs/>
          <w:spacing w:val="2"/>
          <w:szCs w:val="24"/>
          <w:lang w:eastAsia="en-US"/>
        </w:rPr>
        <w:t xml:space="preserve"> до дня </w:t>
      </w:r>
      <w:r w:rsidRPr="000139BB">
        <w:rPr>
          <w:szCs w:val="24"/>
          <w:lang w:eastAsia="en-US"/>
        </w:rPr>
        <w:t xml:space="preserve">подписания </w:t>
      </w:r>
      <w:r w:rsidRPr="000139BB">
        <w:rPr>
          <w:bCs/>
          <w:szCs w:val="24"/>
          <w:lang w:eastAsia="en-US"/>
        </w:rPr>
        <w:t>акта ввода в эксплуатацию</w:t>
      </w:r>
      <w:r w:rsidRPr="000139BB">
        <w:rPr>
          <w:bCs/>
          <w:iCs/>
          <w:szCs w:val="24"/>
          <w:lang w:eastAsia="en-US"/>
        </w:rPr>
        <w:t xml:space="preserve">, после чего ответственность за их сохранность переходит к Заказчику. </w:t>
      </w:r>
    </w:p>
    <w:p w:rsidR="000139BB" w:rsidRPr="000139BB" w:rsidRDefault="000139BB" w:rsidP="000139BB">
      <w:pPr>
        <w:tabs>
          <w:tab w:val="clear" w:pos="1134"/>
          <w:tab w:val="left" w:pos="3720"/>
        </w:tabs>
        <w:kinsoku/>
        <w:overflowPunct/>
        <w:autoSpaceDE/>
        <w:autoSpaceDN/>
        <w:spacing w:before="14" w:after="14"/>
        <w:ind w:left="142"/>
        <w:rPr>
          <w:szCs w:val="24"/>
          <w:lang w:eastAsia="en-US"/>
        </w:rPr>
      </w:pPr>
      <w:r w:rsidRPr="000139BB">
        <w:rPr>
          <w:szCs w:val="24"/>
          <w:lang w:eastAsia="en-US"/>
        </w:rPr>
        <w:t xml:space="preserve">12.3. Подрядчик также отвечает за любой вред или повреждение, причиненные объекту вследствие каких-либо действий Подрядчика после подписания </w:t>
      </w:r>
      <w:r w:rsidRPr="000139BB">
        <w:rPr>
          <w:bCs/>
          <w:szCs w:val="24"/>
          <w:lang w:eastAsia="en-US"/>
        </w:rPr>
        <w:t>акта ввода в эксплуатацию</w:t>
      </w:r>
      <w:r w:rsidRPr="000139BB">
        <w:rPr>
          <w:szCs w:val="24"/>
          <w:lang w:eastAsia="en-US"/>
        </w:rPr>
        <w:t xml:space="preserve">, а также за любой вред или повреждение, ставшие явными после подписания </w:t>
      </w:r>
      <w:r w:rsidRPr="000139BB">
        <w:rPr>
          <w:bCs/>
          <w:szCs w:val="24"/>
          <w:lang w:eastAsia="en-US"/>
        </w:rPr>
        <w:t>акта ввода в эксплуатацию</w:t>
      </w:r>
      <w:r w:rsidRPr="000139BB">
        <w:rPr>
          <w:szCs w:val="24"/>
          <w:lang w:eastAsia="en-US"/>
        </w:rPr>
        <w:t xml:space="preserve">, но явившиеся следствием ранее случившегося события, за которое Подрядчик нес ответственность.  </w:t>
      </w:r>
    </w:p>
    <w:p w:rsidR="000139BB" w:rsidRPr="000139BB" w:rsidRDefault="000139BB" w:rsidP="000139BB">
      <w:pPr>
        <w:tabs>
          <w:tab w:val="clear" w:pos="1134"/>
          <w:tab w:val="left" w:pos="0"/>
          <w:tab w:val="left" w:pos="426"/>
          <w:tab w:val="left" w:pos="709"/>
        </w:tabs>
        <w:kinsoku/>
        <w:overflowPunct/>
        <w:adjustRightInd w:val="0"/>
        <w:ind w:left="142"/>
        <w:rPr>
          <w:szCs w:val="24"/>
          <w:lang w:eastAsia="en-US"/>
        </w:rPr>
      </w:pPr>
      <w:r w:rsidRPr="000139BB">
        <w:rPr>
          <w:szCs w:val="24"/>
          <w:lang w:eastAsia="en-US"/>
        </w:rPr>
        <w:t>12.4. Объекты, оборудование и материалы, демонтированные в ходе выполнения работ по настоящему Договору, являются собственностью Заказчика. Демонтированные объекты, оборудование и материалы передаются Подрядчиком Заказчику по акту приема-передачи. До момента сдачи-приемки демонтированных объектов, оборудования, материалов Заказчику Подрядчик осуществляет их ответственное хранение посредством принятия на подотчет, помещения на склад или иным способом.</w:t>
      </w:r>
    </w:p>
    <w:p w:rsidR="000139BB" w:rsidRPr="000139BB" w:rsidRDefault="000139BB" w:rsidP="000139BB">
      <w:pPr>
        <w:shd w:val="clear" w:color="auto" w:fill="FFFFFF"/>
        <w:tabs>
          <w:tab w:val="clear" w:pos="1134"/>
          <w:tab w:val="left" w:pos="1378"/>
          <w:tab w:val="left" w:pos="1440"/>
        </w:tabs>
        <w:kinsoku/>
        <w:overflowPunct/>
        <w:autoSpaceDE/>
        <w:autoSpaceDN/>
        <w:spacing w:before="14" w:after="14"/>
        <w:ind w:left="142"/>
        <w:rPr>
          <w:szCs w:val="24"/>
          <w:lang w:eastAsia="en-US"/>
        </w:rPr>
      </w:pPr>
      <w:r w:rsidRPr="000139BB">
        <w:rPr>
          <w:szCs w:val="24"/>
          <w:lang w:eastAsia="en-US"/>
        </w:rPr>
        <w:t xml:space="preserve">12.5. Подрядчик не имеет права продавать или передавать </w:t>
      </w:r>
      <w:proofErr w:type="gramStart"/>
      <w:r w:rsidRPr="000139BB">
        <w:rPr>
          <w:szCs w:val="24"/>
          <w:lang w:eastAsia="en-US"/>
        </w:rPr>
        <w:t>строящийся</w:t>
      </w:r>
      <w:proofErr w:type="gramEnd"/>
      <w:r w:rsidRPr="000139BB">
        <w:rPr>
          <w:szCs w:val="24"/>
          <w:lang w:eastAsia="en-US"/>
        </w:rPr>
        <w:t xml:space="preserve"> или построенный объект, или его часть, а также документацию (в том числе в копиях, электронном виде) на него никакой третьей стороне. </w:t>
      </w:r>
    </w:p>
    <w:p w:rsidR="000139BB" w:rsidRPr="000139BB" w:rsidRDefault="000139BB" w:rsidP="000139BB">
      <w:pPr>
        <w:shd w:val="clear" w:color="auto" w:fill="FFFFFF"/>
        <w:tabs>
          <w:tab w:val="clear" w:pos="1134"/>
        </w:tabs>
        <w:kinsoku/>
        <w:overflowPunct/>
        <w:autoSpaceDE/>
        <w:autoSpaceDN/>
        <w:spacing w:before="14" w:after="14"/>
        <w:ind w:left="142"/>
        <w:rPr>
          <w:bCs/>
          <w:szCs w:val="24"/>
          <w:lang w:eastAsia="en-US"/>
        </w:rPr>
      </w:pPr>
    </w:p>
    <w:p w:rsidR="000139BB" w:rsidRPr="000139BB" w:rsidRDefault="000139BB" w:rsidP="000139BB">
      <w:pPr>
        <w:shd w:val="clear" w:color="auto" w:fill="FFFFFF"/>
        <w:tabs>
          <w:tab w:val="clear" w:pos="1134"/>
        </w:tabs>
        <w:kinsoku/>
        <w:overflowPunct/>
        <w:autoSpaceDE/>
        <w:autoSpaceDN/>
        <w:spacing w:before="14" w:after="14"/>
        <w:ind w:left="142"/>
        <w:jc w:val="center"/>
        <w:rPr>
          <w:b/>
          <w:bCs/>
          <w:szCs w:val="24"/>
          <w:lang w:eastAsia="en-US"/>
        </w:rPr>
      </w:pPr>
      <w:r w:rsidRPr="000139BB">
        <w:rPr>
          <w:b/>
          <w:bCs/>
          <w:szCs w:val="24"/>
          <w:lang w:eastAsia="en-US"/>
        </w:rPr>
        <w:t>13. Права на результаты интеллектуальной деятельности</w:t>
      </w:r>
    </w:p>
    <w:p w:rsidR="000139BB" w:rsidRPr="000139BB" w:rsidRDefault="000139BB" w:rsidP="000139BB">
      <w:pPr>
        <w:shd w:val="clear" w:color="auto" w:fill="FFFFFF"/>
        <w:tabs>
          <w:tab w:val="clear" w:pos="1134"/>
        </w:tabs>
        <w:kinsoku/>
        <w:overflowPunct/>
        <w:autoSpaceDE/>
        <w:autoSpaceDN/>
        <w:spacing w:before="14" w:after="14"/>
        <w:ind w:left="142"/>
        <w:rPr>
          <w:b/>
          <w:szCs w:val="24"/>
          <w:lang w:eastAsia="en-US"/>
        </w:rPr>
      </w:pPr>
    </w:p>
    <w:p w:rsidR="000139BB" w:rsidRPr="000139BB" w:rsidRDefault="000139BB" w:rsidP="000139BB">
      <w:pPr>
        <w:shd w:val="clear" w:color="auto" w:fill="FFFFFF"/>
        <w:tabs>
          <w:tab w:val="clear" w:pos="1134"/>
          <w:tab w:val="left" w:pos="709"/>
          <w:tab w:val="left" w:pos="851"/>
        </w:tabs>
        <w:kinsoku/>
        <w:overflowPunct/>
        <w:autoSpaceDE/>
        <w:autoSpaceDN/>
        <w:spacing w:before="14" w:after="14"/>
        <w:ind w:left="142"/>
        <w:rPr>
          <w:szCs w:val="24"/>
          <w:lang w:eastAsia="en-US"/>
        </w:rPr>
      </w:pPr>
      <w:r w:rsidRPr="000139BB">
        <w:rPr>
          <w:szCs w:val="24"/>
          <w:lang w:eastAsia="en-US"/>
        </w:rPr>
        <w:t xml:space="preserve">13.1. В случае если в числе результатов работ по настоящему Договору будут получены охраняемые законодательством результаты интеллектуальной деятельности, исключительные права на результат интеллектуальной деятельности принадлежат Заказчику без оформления дополнительной документации. </w:t>
      </w:r>
    </w:p>
    <w:p w:rsidR="000139BB" w:rsidRPr="000139BB" w:rsidRDefault="000139BB" w:rsidP="000139BB">
      <w:pPr>
        <w:widowControl w:val="0"/>
        <w:shd w:val="clear" w:color="auto" w:fill="FFFFFF"/>
        <w:tabs>
          <w:tab w:val="clear" w:pos="1134"/>
          <w:tab w:val="left" w:pos="1181"/>
        </w:tabs>
        <w:kinsoku/>
        <w:overflowPunct/>
        <w:adjustRightInd w:val="0"/>
        <w:ind w:left="142" w:right="-5"/>
        <w:rPr>
          <w:szCs w:val="24"/>
          <w:lang w:eastAsia="en-US"/>
        </w:rPr>
      </w:pPr>
      <w:r w:rsidRPr="000139BB">
        <w:rPr>
          <w:szCs w:val="24"/>
          <w:lang w:eastAsia="en-US"/>
        </w:rPr>
        <w:t>13.2.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0139BB" w:rsidRPr="000139BB" w:rsidRDefault="000139BB" w:rsidP="000139BB">
      <w:pPr>
        <w:widowControl w:val="0"/>
        <w:tabs>
          <w:tab w:val="num" w:pos="1134"/>
        </w:tabs>
        <w:kinsoku/>
        <w:overflowPunct/>
        <w:adjustRightInd w:val="0"/>
        <w:ind w:left="142"/>
        <w:rPr>
          <w:szCs w:val="24"/>
          <w:lang w:eastAsia="en-US"/>
        </w:rPr>
      </w:pPr>
    </w:p>
    <w:p w:rsidR="000139BB" w:rsidRPr="000139BB" w:rsidRDefault="000139BB" w:rsidP="000139BB">
      <w:pPr>
        <w:widowControl w:val="0"/>
        <w:tabs>
          <w:tab w:val="clear" w:pos="1134"/>
        </w:tabs>
        <w:kinsoku/>
        <w:adjustRightInd w:val="0"/>
        <w:ind w:left="142"/>
        <w:jc w:val="center"/>
        <w:textAlignment w:val="baseline"/>
        <w:rPr>
          <w:b/>
          <w:bCs/>
          <w:szCs w:val="24"/>
        </w:rPr>
      </w:pPr>
    </w:p>
    <w:p w:rsidR="000139BB" w:rsidRPr="000139BB" w:rsidRDefault="000139BB" w:rsidP="000139BB">
      <w:pPr>
        <w:widowControl w:val="0"/>
        <w:tabs>
          <w:tab w:val="clear" w:pos="1134"/>
        </w:tabs>
        <w:kinsoku/>
        <w:adjustRightInd w:val="0"/>
        <w:ind w:left="142"/>
        <w:jc w:val="center"/>
        <w:textAlignment w:val="baseline"/>
        <w:rPr>
          <w:b/>
          <w:bCs/>
          <w:szCs w:val="24"/>
        </w:rPr>
      </w:pPr>
      <w:r w:rsidRPr="000139BB">
        <w:rPr>
          <w:b/>
          <w:bCs/>
          <w:szCs w:val="24"/>
        </w:rPr>
        <w:t xml:space="preserve">14. Обстоятельства непреодолимой силы </w:t>
      </w:r>
    </w:p>
    <w:p w:rsidR="000139BB" w:rsidRPr="000139BB" w:rsidRDefault="000139BB" w:rsidP="000139BB">
      <w:pPr>
        <w:widowControl w:val="0"/>
        <w:tabs>
          <w:tab w:val="clear" w:pos="1134"/>
        </w:tabs>
        <w:kinsoku/>
        <w:adjustRightInd w:val="0"/>
        <w:ind w:left="142"/>
        <w:jc w:val="center"/>
        <w:textAlignment w:val="baseline"/>
        <w:rPr>
          <w:b/>
          <w:bCs/>
          <w:szCs w:val="24"/>
        </w:rPr>
      </w:pP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14.1. Стороны не будут нести ответственности за полное или частичное невыполнение своих обязательств по настоящему Договору, если такое невыполнение обусловлено последствиями действия обстоятельств непреодолимой силы (форс-мажор), которые возникли в результате непредотвратимых при данных условиях событий чрезвычайного характера, имевших место после заключения настоящего Договора, и которые стороны не имели возможности предусмотреть и предотвратить доступными мерами. К обстоятельствам непреодолимой силы относятся такие обстоятельства, которые стороны не могли предвидеть и на которые не могли повлиять разумными способами и за возникновение которых они не несут ответственности, например, землетрясение, ливневые дожди, наводнение, оползни, а также военные (боевые) действия.</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14.2. В случае возникновения обстоятельств непреодолимой силы сторона обязана в 15-дневный срок сообщить письменно другой стороне о таких обстоятельствах и приложить все усилия, чтобы как можно быстрее компенсировать невыполнение обязательств по настоящему договору. Факты, изложенные в уведомлении, должны быть подтверждены в месячный срок соответствующими органами.</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14.3. В случае наступления обстоятельств непреодолимой силы, срок исполнения Сторонами своих обязательств по договору отодвигается соразмерно времени, в течение которого будут действовать такие обстоятельства.</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В случае, если обстоятельства непреодолимой силы будут продолжаться более 2 (двух) месяцев, Стороны встретятся, чтобы обсудить необходимые меры, однако, в случае, если в течение последующего месяца Стороны не достигнут взаимоприемлемого решения, любая из Сторон вправе в одностороннем порядке расторгнуть договор. В этом случае ни одна из Сторон не вправе требовать от другой Стороны возмещения убытков.</w:t>
      </w:r>
    </w:p>
    <w:p w:rsidR="000139BB" w:rsidRPr="000139BB" w:rsidRDefault="000139BB" w:rsidP="000139BB">
      <w:pPr>
        <w:widowControl w:val="0"/>
        <w:tabs>
          <w:tab w:val="clear" w:pos="1134"/>
        </w:tabs>
        <w:kinsoku/>
        <w:adjustRightInd w:val="0"/>
        <w:ind w:left="142"/>
        <w:textAlignment w:val="baseline"/>
        <w:rPr>
          <w:szCs w:val="24"/>
        </w:rPr>
      </w:pPr>
    </w:p>
    <w:p w:rsidR="000139BB" w:rsidRPr="000139BB" w:rsidRDefault="000139BB" w:rsidP="000139BB">
      <w:pPr>
        <w:widowControl w:val="0"/>
        <w:tabs>
          <w:tab w:val="clear" w:pos="1134"/>
        </w:tabs>
        <w:kinsoku/>
        <w:adjustRightInd w:val="0"/>
        <w:ind w:left="142"/>
        <w:jc w:val="center"/>
        <w:textAlignment w:val="baseline"/>
        <w:rPr>
          <w:b/>
          <w:bCs/>
          <w:szCs w:val="24"/>
        </w:rPr>
      </w:pPr>
      <w:r w:rsidRPr="000139BB">
        <w:rPr>
          <w:b/>
          <w:bCs/>
          <w:szCs w:val="24"/>
        </w:rPr>
        <w:t>15.</w:t>
      </w:r>
      <w:r w:rsidRPr="000139BB">
        <w:rPr>
          <w:b/>
          <w:bCs/>
          <w:szCs w:val="24"/>
        </w:rPr>
        <w:tab/>
        <w:t>Гарантийные удержания</w:t>
      </w:r>
    </w:p>
    <w:p w:rsidR="000139BB" w:rsidRPr="000139BB" w:rsidRDefault="000139BB" w:rsidP="000139BB">
      <w:pPr>
        <w:widowControl w:val="0"/>
        <w:tabs>
          <w:tab w:val="clear" w:pos="1134"/>
        </w:tabs>
        <w:kinsoku/>
        <w:adjustRightInd w:val="0"/>
        <w:ind w:left="142"/>
        <w:jc w:val="center"/>
        <w:textAlignment w:val="baseline"/>
        <w:rPr>
          <w:b/>
          <w:bCs/>
          <w:szCs w:val="24"/>
        </w:rPr>
      </w:pPr>
    </w:p>
    <w:p w:rsidR="000139BB" w:rsidRPr="000139BB" w:rsidRDefault="000139BB" w:rsidP="000139BB">
      <w:pPr>
        <w:widowControl w:val="0"/>
        <w:tabs>
          <w:tab w:val="clear" w:pos="1134"/>
        </w:tabs>
        <w:kinsoku/>
        <w:adjustRightInd w:val="0"/>
        <w:ind w:left="142"/>
        <w:textAlignment w:val="baseline"/>
        <w:rPr>
          <w:bCs/>
          <w:szCs w:val="24"/>
        </w:rPr>
      </w:pPr>
      <w:r w:rsidRPr="000139BB">
        <w:rPr>
          <w:bCs/>
          <w:szCs w:val="24"/>
        </w:rPr>
        <w:t>15.1. Заказчик резервирует 5% стоимости фактически выполненных Работ, поставленного оборудования и материалов до окончания строительства Объекта. Гарантийное удержание удерживается Заказчиком в счет обеспечения исполнения Подрядчиком договорных обязательств, в том числе связанных с качеством выполненных Работ.</w:t>
      </w:r>
    </w:p>
    <w:p w:rsidR="000139BB" w:rsidRPr="000139BB" w:rsidRDefault="000139BB" w:rsidP="000139BB">
      <w:pPr>
        <w:widowControl w:val="0"/>
        <w:tabs>
          <w:tab w:val="clear" w:pos="1134"/>
        </w:tabs>
        <w:kinsoku/>
        <w:adjustRightInd w:val="0"/>
        <w:ind w:left="142"/>
        <w:textAlignment w:val="baseline"/>
        <w:rPr>
          <w:bCs/>
          <w:szCs w:val="24"/>
        </w:rPr>
      </w:pPr>
      <w:r w:rsidRPr="000139BB">
        <w:rPr>
          <w:bCs/>
          <w:szCs w:val="24"/>
        </w:rPr>
        <w:t>15.2. По истечении 2 (двух) лет с момента подписания Сторонами Акта приемки законченного строительством Объекта (по форме КС-11)/Акт приемки законченного строительством Объекта приемочной комиссией (по форме КС-14), но в любом случае не ранее чем по истечении 2 (двух) лет с момента подписания Сторонами последнего Акта приёмки выполненных Работ (по форме КС-2) по Договору, выплачивается сумма в размере 100 % от суммы Гарантийного удержания. Сумма Гарантийного удержания подлежит выплате Подрядчику в течение 15 (пятнадцати) банковских дней с момента получения письма о возврате суммы Гарантийного удержания и счета от Подрядчика.</w:t>
      </w:r>
    </w:p>
    <w:p w:rsidR="000139BB" w:rsidRPr="000139BB" w:rsidRDefault="000139BB" w:rsidP="000139BB">
      <w:pPr>
        <w:widowControl w:val="0"/>
        <w:tabs>
          <w:tab w:val="clear" w:pos="1134"/>
        </w:tabs>
        <w:kinsoku/>
        <w:adjustRightInd w:val="0"/>
        <w:ind w:left="142"/>
        <w:textAlignment w:val="baseline"/>
        <w:rPr>
          <w:bCs/>
          <w:szCs w:val="24"/>
        </w:rPr>
      </w:pPr>
      <w:r w:rsidRPr="000139BB">
        <w:rPr>
          <w:bCs/>
          <w:szCs w:val="24"/>
        </w:rPr>
        <w:t>15.3. Сумма резервирования может быть частично или полностью удержана Заказчиком и не выплачиваться Подрядчику:</w:t>
      </w:r>
    </w:p>
    <w:p w:rsidR="000139BB" w:rsidRPr="000139BB" w:rsidRDefault="000139BB" w:rsidP="000139BB">
      <w:pPr>
        <w:widowControl w:val="0"/>
        <w:tabs>
          <w:tab w:val="clear" w:pos="1134"/>
        </w:tabs>
        <w:kinsoku/>
        <w:adjustRightInd w:val="0"/>
        <w:ind w:left="142"/>
        <w:textAlignment w:val="baseline"/>
        <w:rPr>
          <w:bCs/>
          <w:szCs w:val="24"/>
        </w:rPr>
      </w:pPr>
      <w:r w:rsidRPr="000139BB">
        <w:rPr>
          <w:bCs/>
          <w:szCs w:val="24"/>
        </w:rPr>
        <w:t>а) в случае невозможности получения положительного заключения органов государственного надзора в связи с ненадлежащим исполнением Подрядчиком обязательств по Договору.</w:t>
      </w:r>
    </w:p>
    <w:p w:rsidR="000139BB" w:rsidRPr="000139BB" w:rsidRDefault="000139BB" w:rsidP="000139BB">
      <w:pPr>
        <w:widowControl w:val="0"/>
        <w:tabs>
          <w:tab w:val="clear" w:pos="1134"/>
        </w:tabs>
        <w:kinsoku/>
        <w:adjustRightInd w:val="0"/>
        <w:ind w:left="142"/>
        <w:textAlignment w:val="baseline"/>
        <w:rPr>
          <w:bCs/>
          <w:szCs w:val="24"/>
        </w:rPr>
      </w:pPr>
      <w:r w:rsidRPr="000139BB">
        <w:rPr>
          <w:bCs/>
          <w:szCs w:val="24"/>
        </w:rPr>
        <w:t>б) в счет любых непогашенных Подрядчиком штрафов, пеней и неустоек, убытков, исчисленных и примененных Заказчиком в соответствии с условиями настоящего Договора;</w:t>
      </w:r>
    </w:p>
    <w:p w:rsidR="000139BB" w:rsidRPr="000139BB" w:rsidRDefault="000139BB" w:rsidP="000139BB">
      <w:pPr>
        <w:widowControl w:val="0"/>
        <w:tabs>
          <w:tab w:val="clear" w:pos="1134"/>
        </w:tabs>
        <w:kinsoku/>
        <w:adjustRightInd w:val="0"/>
        <w:ind w:left="142"/>
        <w:textAlignment w:val="baseline"/>
        <w:rPr>
          <w:bCs/>
          <w:szCs w:val="24"/>
        </w:rPr>
      </w:pPr>
      <w:r w:rsidRPr="000139BB">
        <w:rPr>
          <w:bCs/>
          <w:szCs w:val="24"/>
        </w:rPr>
        <w:t>в) в случаях выполнения работ Подрядчиком с нарушением условий Договора о качестве работ, если недостатки не устранены в установленный Заказчиком разумный срок, а также в случае отказа, либо уклонения Подрядчика от устранения недостатков;</w:t>
      </w:r>
    </w:p>
    <w:p w:rsidR="000139BB" w:rsidRPr="000139BB" w:rsidRDefault="000139BB" w:rsidP="000139BB">
      <w:pPr>
        <w:widowControl w:val="0"/>
        <w:tabs>
          <w:tab w:val="clear" w:pos="1134"/>
        </w:tabs>
        <w:kinsoku/>
        <w:adjustRightInd w:val="0"/>
        <w:ind w:left="142"/>
        <w:textAlignment w:val="baseline"/>
        <w:rPr>
          <w:bCs/>
          <w:szCs w:val="24"/>
        </w:rPr>
      </w:pPr>
      <w:r w:rsidRPr="000139BB">
        <w:rPr>
          <w:bCs/>
          <w:szCs w:val="24"/>
        </w:rPr>
        <w:t>15.4. При расторжении договора Заказчик имеет право удерживать сумму резервирования для обеспечения качества выполненных Подрядчиком до расторжения (прекращения) договора работ. Удержанные денежные средства подлежат возврату, за исключением сумм, потраченных на устранение дефектов, через 12 месяцев с момента расторжения договора»</w:t>
      </w:r>
    </w:p>
    <w:p w:rsidR="000139BB" w:rsidRPr="000139BB" w:rsidRDefault="000139BB" w:rsidP="000139BB">
      <w:pPr>
        <w:widowControl w:val="0"/>
        <w:tabs>
          <w:tab w:val="clear" w:pos="1134"/>
        </w:tabs>
        <w:kinsoku/>
        <w:adjustRightInd w:val="0"/>
        <w:ind w:left="142"/>
        <w:jc w:val="center"/>
        <w:textAlignment w:val="baseline"/>
        <w:rPr>
          <w:b/>
          <w:bCs/>
          <w:szCs w:val="24"/>
        </w:rPr>
      </w:pPr>
    </w:p>
    <w:p w:rsidR="000139BB" w:rsidRPr="000139BB" w:rsidRDefault="000139BB" w:rsidP="000139BB">
      <w:pPr>
        <w:widowControl w:val="0"/>
        <w:tabs>
          <w:tab w:val="clear" w:pos="1134"/>
        </w:tabs>
        <w:kinsoku/>
        <w:adjustRightInd w:val="0"/>
        <w:ind w:left="142"/>
        <w:jc w:val="center"/>
        <w:textAlignment w:val="baseline"/>
        <w:rPr>
          <w:b/>
          <w:bCs/>
          <w:szCs w:val="24"/>
        </w:rPr>
      </w:pPr>
      <w:r w:rsidRPr="000139BB">
        <w:rPr>
          <w:b/>
          <w:bCs/>
          <w:szCs w:val="24"/>
        </w:rPr>
        <w:t xml:space="preserve">16. Защита интересов Заказчика. Ответственность сторон </w:t>
      </w:r>
    </w:p>
    <w:p w:rsidR="000139BB" w:rsidRPr="000139BB" w:rsidRDefault="000139BB" w:rsidP="000139BB">
      <w:pPr>
        <w:widowControl w:val="0"/>
        <w:tabs>
          <w:tab w:val="clear" w:pos="1134"/>
        </w:tabs>
        <w:kinsoku/>
        <w:adjustRightInd w:val="0"/>
        <w:ind w:left="142"/>
        <w:textAlignment w:val="baseline"/>
        <w:rPr>
          <w:b/>
          <w:bCs/>
          <w:szCs w:val="24"/>
        </w:rPr>
      </w:pPr>
    </w:p>
    <w:p w:rsidR="000139BB" w:rsidRPr="000139BB" w:rsidRDefault="000139BB" w:rsidP="000139BB">
      <w:pPr>
        <w:shd w:val="clear" w:color="auto" w:fill="FFFFFF"/>
        <w:tabs>
          <w:tab w:val="clear" w:pos="1134"/>
          <w:tab w:val="left" w:pos="459"/>
        </w:tabs>
        <w:kinsoku/>
        <w:overflowPunct/>
        <w:autoSpaceDE/>
        <w:autoSpaceDN/>
        <w:ind w:left="142"/>
        <w:rPr>
          <w:b/>
          <w:bCs/>
          <w:spacing w:val="-5"/>
          <w:szCs w:val="24"/>
          <w:lang w:eastAsia="en-US"/>
        </w:rPr>
      </w:pPr>
      <w:r w:rsidRPr="000139BB">
        <w:rPr>
          <w:iCs/>
          <w:szCs w:val="24"/>
          <w:lang w:eastAsia="en-US"/>
        </w:rPr>
        <w:t>16.1</w:t>
      </w:r>
      <w:r w:rsidRPr="000139BB">
        <w:rPr>
          <w:szCs w:val="24"/>
          <w:lang w:eastAsia="en-US"/>
        </w:rPr>
        <w:t xml:space="preserve">. </w:t>
      </w:r>
      <w:r w:rsidRPr="000139BB">
        <w:rPr>
          <w:spacing w:val="1"/>
          <w:szCs w:val="24"/>
          <w:lang w:eastAsia="en-US"/>
        </w:rPr>
        <w:t xml:space="preserve">За неисполнение или ненадлежащее исполнение обязательств, предусмотренных в договоре, </w:t>
      </w:r>
      <w:r w:rsidRPr="000139BB">
        <w:rPr>
          <w:spacing w:val="2"/>
          <w:szCs w:val="24"/>
          <w:lang w:eastAsia="en-US"/>
        </w:rPr>
        <w:t xml:space="preserve">стороны несут ответственность в соответствии с действующим законодательством и настоящим </w:t>
      </w:r>
      <w:r w:rsidRPr="000139BB">
        <w:rPr>
          <w:szCs w:val="24"/>
          <w:lang w:eastAsia="en-US"/>
        </w:rPr>
        <w:t>Договором.</w:t>
      </w:r>
    </w:p>
    <w:p w:rsidR="000139BB" w:rsidRPr="000139BB" w:rsidRDefault="000139BB" w:rsidP="000139BB">
      <w:pPr>
        <w:widowControl w:val="0"/>
        <w:numPr>
          <w:ilvl w:val="1"/>
          <w:numId w:val="0"/>
        </w:numPr>
        <w:shd w:val="clear" w:color="auto" w:fill="FFFFFF"/>
        <w:tabs>
          <w:tab w:val="clear" w:pos="1134"/>
          <w:tab w:val="left" w:pos="-2835"/>
          <w:tab w:val="left" w:pos="300"/>
        </w:tabs>
        <w:kinsoku/>
        <w:overflowPunct/>
        <w:adjustRightInd w:val="0"/>
        <w:ind w:left="142" w:firstLine="567"/>
        <w:rPr>
          <w:spacing w:val="-2"/>
          <w:szCs w:val="24"/>
          <w:lang w:eastAsia="en-US"/>
        </w:rPr>
      </w:pPr>
      <w:r w:rsidRPr="000139BB">
        <w:rPr>
          <w:spacing w:val="1"/>
          <w:szCs w:val="24"/>
          <w:lang w:eastAsia="en-US"/>
        </w:rPr>
        <w:t xml:space="preserve">16.2. Подрядчик несет полную ответственность за действия и упущения субподрядных организаций. </w:t>
      </w:r>
    </w:p>
    <w:p w:rsidR="000139BB" w:rsidRPr="000139BB" w:rsidRDefault="000139BB" w:rsidP="000139BB">
      <w:pPr>
        <w:tabs>
          <w:tab w:val="clear" w:pos="1134"/>
        </w:tabs>
        <w:kinsoku/>
        <w:overflowPunct/>
        <w:autoSpaceDE/>
        <w:autoSpaceDN/>
        <w:ind w:left="142"/>
        <w:rPr>
          <w:b/>
          <w:bCs/>
          <w:szCs w:val="24"/>
          <w:lang w:eastAsia="en-US"/>
        </w:rPr>
      </w:pPr>
      <w:r w:rsidRPr="000139BB">
        <w:rPr>
          <w:spacing w:val="1"/>
          <w:szCs w:val="24"/>
          <w:lang w:eastAsia="en-US"/>
        </w:rPr>
        <w:t>16.3. Подрядчик несет ответственность за некачественное выполнение работ, причинение ущерба третьим лицам</w:t>
      </w:r>
    </w:p>
    <w:p w:rsidR="000139BB" w:rsidRPr="000139BB" w:rsidRDefault="000139BB" w:rsidP="000139BB">
      <w:pPr>
        <w:widowControl w:val="0"/>
        <w:tabs>
          <w:tab w:val="clear" w:pos="1134"/>
          <w:tab w:val="left" w:pos="851"/>
        </w:tabs>
        <w:kinsoku/>
        <w:adjustRightInd w:val="0"/>
        <w:ind w:left="142"/>
        <w:textAlignment w:val="baseline"/>
        <w:rPr>
          <w:szCs w:val="24"/>
        </w:rPr>
      </w:pPr>
      <w:r w:rsidRPr="000139BB">
        <w:rPr>
          <w:szCs w:val="24"/>
        </w:rPr>
        <w:t>16.4. Подрядчик при нарушении договорных обязательств уплачивает Заказчику:</w:t>
      </w:r>
    </w:p>
    <w:p w:rsidR="000139BB" w:rsidRPr="000139BB" w:rsidRDefault="000139BB" w:rsidP="000139BB">
      <w:pPr>
        <w:widowControl w:val="0"/>
        <w:tabs>
          <w:tab w:val="clear" w:pos="1134"/>
          <w:tab w:val="left" w:pos="851"/>
        </w:tabs>
        <w:kinsoku/>
        <w:adjustRightInd w:val="0"/>
        <w:ind w:left="142"/>
        <w:textAlignment w:val="baseline"/>
        <w:rPr>
          <w:szCs w:val="24"/>
        </w:rPr>
      </w:pPr>
      <w:r w:rsidRPr="000139BB">
        <w:rPr>
          <w:szCs w:val="24"/>
        </w:rPr>
        <w:t>-неустойку в размере 2 % от Цены Работ за любое допущенное отступление от сметы, которое не было согласовано с Заказчиком в порядке, предусмотренном Договором;</w:t>
      </w:r>
    </w:p>
    <w:p w:rsidR="000139BB" w:rsidRPr="000139BB" w:rsidRDefault="000139BB" w:rsidP="000139BB">
      <w:pPr>
        <w:widowControl w:val="0"/>
        <w:tabs>
          <w:tab w:val="clear" w:pos="1134"/>
          <w:tab w:val="left" w:pos="851"/>
        </w:tabs>
        <w:kinsoku/>
        <w:adjustRightInd w:val="0"/>
        <w:ind w:left="142"/>
        <w:textAlignment w:val="baseline"/>
        <w:rPr>
          <w:szCs w:val="24"/>
        </w:rPr>
      </w:pPr>
      <w:r w:rsidRPr="000139BB">
        <w:rPr>
          <w:szCs w:val="24"/>
        </w:rPr>
        <w:t>-неустойку в размере 2 % от Цены Работ за каждый случай привлечения субподрядчика или поставщика материалов с нарушением порядка, предусмотренного Договором.</w:t>
      </w:r>
    </w:p>
    <w:p w:rsidR="000139BB" w:rsidRPr="000139BB" w:rsidRDefault="000139BB" w:rsidP="000139BB">
      <w:pPr>
        <w:widowControl w:val="0"/>
        <w:tabs>
          <w:tab w:val="clear" w:pos="1134"/>
          <w:tab w:val="left" w:pos="851"/>
        </w:tabs>
        <w:kinsoku/>
        <w:adjustRightInd w:val="0"/>
        <w:ind w:left="142"/>
        <w:textAlignment w:val="baseline"/>
        <w:rPr>
          <w:szCs w:val="24"/>
        </w:rPr>
      </w:pPr>
      <w:r w:rsidRPr="000139BB">
        <w:rPr>
          <w:szCs w:val="24"/>
        </w:rPr>
        <w:t>- за окончание обусловленных договором работ позже установленного срока, а также нарушение начального и конечного сроков выполнения отдельных видов работ, установленных календарным планом сроком до 10 дней – штраф в размере 0,1% от Цены Работ за каждый день просрочки. При задержке сдачи результата работ свыше 10 дней Подрядчик уплачивает штраф в размере 0,2% за каждый день просрочки;</w:t>
      </w:r>
    </w:p>
    <w:p w:rsidR="000139BB" w:rsidRPr="000139BB" w:rsidRDefault="000139BB" w:rsidP="000139BB">
      <w:pPr>
        <w:widowControl w:val="0"/>
        <w:tabs>
          <w:tab w:val="clear" w:pos="1134"/>
          <w:tab w:val="left" w:pos="851"/>
        </w:tabs>
        <w:kinsoku/>
        <w:adjustRightInd w:val="0"/>
        <w:ind w:left="142"/>
        <w:textAlignment w:val="baseline"/>
        <w:rPr>
          <w:szCs w:val="24"/>
        </w:rPr>
      </w:pPr>
      <w:r w:rsidRPr="000139BB">
        <w:rPr>
          <w:szCs w:val="24"/>
        </w:rPr>
        <w:t>- неустойку в размере 0,1 % от Цены Работ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0139BB" w:rsidRPr="000139BB" w:rsidRDefault="000139BB" w:rsidP="000139BB">
      <w:pPr>
        <w:widowControl w:val="0"/>
        <w:tabs>
          <w:tab w:val="clear" w:pos="1134"/>
          <w:tab w:val="left" w:pos="851"/>
        </w:tabs>
        <w:kinsoku/>
        <w:adjustRightInd w:val="0"/>
        <w:ind w:left="142"/>
        <w:textAlignment w:val="baseline"/>
        <w:rPr>
          <w:szCs w:val="24"/>
        </w:rPr>
      </w:pPr>
      <w:r w:rsidRPr="000139BB">
        <w:rPr>
          <w:szCs w:val="24"/>
        </w:rPr>
        <w:t>- за несвоевременное освобождение строительной площадки от принадлежащего ему имущества, временных зданий и сооружений, отходов строительства – штраф в размере 1000 рублей за каждый день просрочки;</w:t>
      </w:r>
    </w:p>
    <w:p w:rsidR="000139BB" w:rsidRPr="000139BB" w:rsidRDefault="000139BB" w:rsidP="000139BB">
      <w:pPr>
        <w:widowControl w:val="0"/>
        <w:tabs>
          <w:tab w:val="clear" w:pos="1134"/>
          <w:tab w:val="left" w:pos="851"/>
        </w:tabs>
        <w:kinsoku/>
        <w:adjustRightInd w:val="0"/>
        <w:ind w:left="142"/>
        <w:textAlignment w:val="baseline"/>
        <w:rPr>
          <w:szCs w:val="24"/>
        </w:rPr>
      </w:pPr>
      <w:r w:rsidRPr="000139BB">
        <w:rPr>
          <w:szCs w:val="24"/>
        </w:rPr>
        <w:t>- стоимость нанесенного ущерба окружающей среде и компенсирует штрафы, взысканные с Заказчика контролирующими органами с производством восстановительных работ за свой счет.</w:t>
      </w:r>
    </w:p>
    <w:p w:rsidR="000139BB" w:rsidRPr="000139BB" w:rsidRDefault="000139BB" w:rsidP="000139BB">
      <w:pPr>
        <w:widowControl w:val="0"/>
        <w:tabs>
          <w:tab w:val="clear" w:pos="1134"/>
          <w:tab w:val="left" w:pos="851"/>
        </w:tabs>
        <w:kinsoku/>
        <w:adjustRightInd w:val="0"/>
        <w:ind w:left="142"/>
        <w:textAlignment w:val="baseline"/>
        <w:rPr>
          <w:szCs w:val="24"/>
        </w:rPr>
      </w:pPr>
      <w:r w:rsidRPr="000139BB">
        <w:rPr>
          <w:szCs w:val="24"/>
        </w:rPr>
        <w:t>16.5. Подрядчик обязан полностью возместить убытки, причиненные Заказчику действиями (бездействием) персонала подрядчика и его субподрядчиками, допущенными к исполнению работ на объекте</w:t>
      </w:r>
    </w:p>
    <w:p w:rsidR="000139BB" w:rsidRPr="000139BB" w:rsidRDefault="000139BB" w:rsidP="000139BB">
      <w:pPr>
        <w:widowControl w:val="0"/>
        <w:tabs>
          <w:tab w:val="clear" w:pos="1134"/>
          <w:tab w:val="left" w:pos="851"/>
        </w:tabs>
        <w:kinsoku/>
        <w:adjustRightInd w:val="0"/>
        <w:ind w:left="142"/>
        <w:textAlignment w:val="baseline"/>
        <w:rPr>
          <w:szCs w:val="24"/>
        </w:rPr>
      </w:pPr>
      <w:r w:rsidRPr="000139BB">
        <w:rPr>
          <w:szCs w:val="24"/>
        </w:rPr>
        <w:t xml:space="preserve">16.6. Кроме санкций за неисполнение обязательств по Договору виновная сторона возмещает другой стороне все вызванные неисполнением обязательств по настоящему Договору непокрытые неустойками убытки, в том числе упущенную выгоду пострадавшей стороны. </w:t>
      </w:r>
    </w:p>
    <w:p w:rsidR="000139BB" w:rsidRPr="000139BB" w:rsidRDefault="000139BB" w:rsidP="000139BB">
      <w:pPr>
        <w:widowControl w:val="0"/>
        <w:tabs>
          <w:tab w:val="clear" w:pos="1134"/>
          <w:tab w:val="left" w:pos="851"/>
        </w:tabs>
        <w:kinsoku/>
        <w:adjustRightInd w:val="0"/>
        <w:ind w:left="142"/>
        <w:textAlignment w:val="baseline"/>
        <w:rPr>
          <w:szCs w:val="24"/>
        </w:rPr>
      </w:pPr>
      <w:r w:rsidRPr="000139BB">
        <w:rPr>
          <w:szCs w:val="24"/>
        </w:rPr>
        <w:t>16.7. В случае просрочки по вине Заказчика оплаты, выполненных и принятых Заказчиком Работ, Подрядчик имеет право требовать с Заказчика неустойку в размере 0,1 % от стоимости неоплаченных Работ за каждый день просрочки.</w:t>
      </w:r>
    </w:p>
    <w:p w:rsidR="000139BB" w:rsidRPr="000139BB" w:rsidRDefault="000139BB" w:rsidP="000139BB">
      <w:pPr>
        <w:widowControl w:val="0"/>
        <w:tabs>
          <w:tab w:val="clear" w:pos="1134"/>
          <w:tab w:val="left" w:pos="851"/>
        </w:tabs>
        <w:kinsoku/>
        <w:adjustRightInd w:val="0"/>
        <w:ind w:left="142"/>
        <w:textAlignment w:val="baseline"/>
        <w:rPr>
          <w:szCs w:val="24"/>
        </w:rPr>
      </w:pPr>
    </w:p>
    <w:p w:rsidR="000139BB" w:rsidRPr="000139BB" w:rsidRDefault="000139BB" w:rsidP="000139BB">
      <w:pPr>
        <w:widowControl w:val="0"/>
        <w:tabs>
          <w:tab w:val="clear" w:pos="1134"/>
          <w:tab w:val="left" w:pos="851"/>
        </w:tabs>
        <w:kinsoku/>
        <w:adjustRightInd w:val="0"/>
        <w:ind w:left="142"/>
        <w:textAlignment w:val="baseline"/>
        <w:rPr>
          <w:szCs w:val="24"/>
        </w:rPr>
      </w:pPr>
      <w:r w:rsidRPr="000139BB">
        <w:rPr>
          <w:szCs w:val="24"/>
        </w:rPr>
        <w:t xml:space="preserve">16.8. Любая неустойка, предусмотренная настоящим Договором, носит штрафной характер. Уплата неустойки не освобождает Сторону, допустившую нарушение, от исполнения обязательств, предусмотренных Договором, а также от возмещения убытков, причиненных допущенным нарушением. </w:t>
      </w:r>
    </w:p>
    <w:p w:rsidR="000139BB" w:rsidRPr="000139BB" w:rsidRDefault="000139BB" w:rsidP="000139BB">
      <w:pPr>
        <w:widowControl w:val="0"/>
        <w:tabs>
          <w:tab w:val="clear" w:pos="1134"/>
          <w:tab w:val="left" w:pos="851"/>
        </w:tabs>
        <w:kinsoku/>
        <w:adjustRightInd w:val="0"/>
        <w:ind w:left="142"/>
        <w:textAlignment w:val="baseline"/>
        <w:rPr>
          <w:szCs w:val="24"/>
        </w:rPr>
      </w:pPr>
      <w:r w:rsidRPr="000139BB">
        <w:rPr>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0139BB" w:rsidRPr="000139BB" w:rsidRDefault="000139BB" w:rsidP="000139BB">
      <w:pPr>
        <w:widowControl w:val="0"/>
        <w:tabs>
          <w:tab w:val="clear" w:pos="1134"/>
          <w:tab w:val="left" w:pos="851"/>
        </w:tabs>
        <w:kinsoku/>
        <w:adjustRightInd w:val="0"/>
        <w:ind w:left="142"/>
        <w:textAlignment w:val="baseline"/>
        <w:rPr>
          <w:szCs w:val="24"/>
        </w:rPr>
      </w:pPr>
      <w:r w:rsidRPr="000139BB">
        <w:rPr>
          <w:szCs w:val="24"/>
        </w:rPr>
        <w:t>16.9. Подрядчик несет ответственность за качество сырья и материалов, используемых для выполнения работ по поручению Заказчика, отвечает за их соответствие государственным стандартам и техническим условиям и несет риск убытков, связанных с ненадлежащим качеством.</w:t>
      </w:r>
    </w:p>
    <w:p w:rsidR="000139BB" w:rsidRPr="000139BB" w:rsidRDefault="000139BB" w:rsidP="000139BB">
      <w:pPr>
        <w:widowControl w:val="0"/>
        <w:tabs>
          <w:tab w:val="clear" w:pos="1134"/>
          <w:tab w:val="left" w:pos="851"/>
        </w:tabs>
        <w:kinsoku/>
        <w:adjustRightInd w:val="0"/>
        <w:ind w:left="142"/>
        <w:textAlignment w:val="baseline"/>
        <w:rPr>
          <w:szCs w:val="24"/>
        </w:rPr>
      </w:pPr>
      <w:r w:rsidRPr="000139BB">
        <w:rPr>
          <w:szCs w:val="24"/>
        </w:rPr>
        <w:t>16.10. В случае использования некачественных материалов при проведении работ Подрядчик уплачивает штраф Заказчику в размере 10% от стоимости некачественно выполненных работ, а также возместить причиненные этим убытки в полном объеме.</w:t>
      </w:r>
    </w:p>
    <w:p w:rsidR="000139BB" w:rsidRPr="000139BB" w:rsidRDefault="000139BB" w:rsidP="000139BB">
      <w:pPr>
        <w:widowControl w:val="0"/>
        <w:tabs>
          <w:tab w:val="clear" w:pos="1134"/>
          <w:tab w:val="left" w:pos="851"/>
        </w:tabs>
        <w:kinsoku/>
        <w:adjustRightInd w:val="0"/>
        <w:ind w:left="142"/>
        <w:textAlignment w:val="baseline"/>
        <w:rPr>
          <w:szCs w:val="24"/>
        </w:rPr>
      </w:pPr>
      <w:r w:rsidRPr="000139BB">
        <w:rPr>
          <w:szCs w:val="24"/>
        </w:rPr>
        <w:t>16.11. В случаях, когда работы выполнены Подрядчиком с отступлением от настоящего договора, ухудшившими результат работы, или с иными недостатками, препятствующими использованию (эксплуатации) Объекта по назначению, Заказчик в праве по своему выбору:</w:t>
      </w:r>
    </w:p>
    <w:p w:rsidR="000139BB" w:rsidRPr="000139BB" w:rsidRDefault="000139BB" w:rsidP="000139BB">
      <w:pPr>
        <w:widowControl w:val="0"/>
        <w:tabs>
          <w:tab w:val="clear" w:pos="1134"/>
          <w:tab w:val="left" w:pos="851"/>
        </w:tabs>
        <w:kinsoku/>
        <w:adjustRightInd w:val="0"/>
        <w:ind w:left="142"/>
        <w:textAlignment w:val="baseline"/>
        <w:rPr>
          <w:szCs w:val="24"/>
        </w:rPr>
      </w:pPr>
      <w:r w:rsidRPr="000139BB">
        <w:rPr>
          <w:szCs w:val="24"/>
        </w:rPr>
        <w:t>- потребовать от Подрядчика безвозмездного устранения недостатков в разумный срок.</w:t>
      </w:r>
    </w:p>
    <w:p w:rsidR="000139BB" w:rsidRPr="000139BB" w:rsidRDefault="000139BB" w:rsidP="000139BB">
      <w:pPr>
        <w:widowControl w:val="0"/>
        <w:tabs>
          <w:tab w:val="clear" w:pos="1134"/>
          <w:tab w:val="left" w:pos="851"/>
        </w:tabs>
        <w:kinsoku/>
        <w:adjustRightInd w:val="0"/>
        <w:ind w:left="142"/>
        <w:textAlignment w:val="baseline"/>
        <w:rPr>
          <w:szCs w:val="24"/>
        </w:rPr>
      </w:pPr>
      <w:r w:rsidRPr="000139BB">
        <w:rPr>
          <w:szCs w:val="24"/>
        </w:rPr>
        <w:t>- потребовать от Подрядчика соразмерного уменьшения установленной за работу цены.</w:t>
      </w:r>
    </w:p>
    <w:p w:rsidR="000139BB" w:rsidRPr="000139BB" w:rsidRDefault="000139BB" w:rsidP="000139BB">
      <w:pPr>
        <w:widowControl w:val="0"/>
        <w:tabs>
          <w:tab w:val="clear" w:pos="1134"/>
          <w:tab w:val="left" w:pos="851"/>
        </w:tabs>
        <w:kinsoku/>
        <w:adjustRightInd w:val="0"/>
        <w:ind w:left="142"/>
        <w:textAlignment w:val="baseline"/>
        <w:rPr>
          <w:szCs w:val="24"/>
        </w:rPr>
      </w:pPr>
      <w:r w:rsidRPr="000139BB">
        <w:rPr>
          <w:szCs w:val="24"/>
        </w:rPr>
        <w:t>-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0139BB" w:rsidRPr="000139BB" w:rsidRDefault="000139BB" w:rsidP="000139BB">
      <w:pPr>
        <w:widowControl w:val="0"/>
        <w:tabs>
          <w:tab w:val="clear" w:pos="1134"/>
          <w:tab w:val="left" w:pos="851"/>
        </w:tabs>
        <w:kinsoku/>
        <w:adjustRightInd w:val="0"/>
        <w:ind w:left="142"/>
        <w:textAlignment w:val="baseline"/>
        <w:rPr>
          <w:szCs w:val="24"/>
        </w:rPr>
      </w:pPr>
      <w:r w:rsidRPr="000139BB">
        <w:rPr>
          <w:szCs w:val="24"/>
        </w:rPr>
        <w:t>16.12. Подрядчик несет ответственность перед Заказчиком в размере 2% от общей стоимости работ по данному Объекту:</w:t>
      </w:r>
    </w:p>
    <w:p w:rsidR="000139BB" w:rsidRPr="000139BB" w:rsidRDefault="000139BB" w:rsidP="000139BB">
      <w:pPr>
        <w:widowControl w:val="0"/>
        <w:tabs>
          <w:tab w:val="clear" w:pos="1134"/>
          <w:tab w:val="left" w:pos="851"/>
        </w:tabs>
        <w:kinsoku/>
        <w:adjustRightInd w:val="0"/>
        <w:ind w:left="142"/>
        <w:textAlignment w:val="baseline"/>
        <w:rPr>
          <w:szCs w:val="24"/>
        </w:rPr>
      </w:pPr>
      <w:r w:rsidRPr="000139BB">
        <w:rPr>
          <w:szCs w:val="24"/>
        </w:rPr>
        <w:t xml:space="preserve"> - за качество выполненных работ, предусмотренных в технической документации и обязательных для сторон СНиП.</w:t>
      </w:r>
    </w:p>
    <w:p w:rsidR="000139BB" w:rsidRPr="000139BB" w:rsidRDefault="000139BB" w:rsidP="000139BB">
      <w:pPr>
        <w:widowControl w:val="0"/>
        <w:tabs>
          <w:tab w:val="clear" w:pos="1134"/>
          <w:tab w:val="left" w:pos="851"/>
        </w:tabs>
        <w:kinsoku/>
        <w:adjustRightInd w:val="0"/>
        <w:ind w:left="142"/>
        <w:textAlignment w:val="baseline"/>
        <w:rPr>
          <w:szCs w:val="24"/>
        </w:rPr>
      </w:pPr>
      <w:r w:rsidRPr="000139BB">
        <w:rPr>
          <w:szCs w:val="24"/>
        </w:rPr>
        <w:t xml:space="preserve"> - за снижение и потерю прочности, надежности Объекта или его части. </w:t>
      </w:r>
    </w:p>
    <w:p w:rsidR="000139BB" w:rsidRPr="000139BB" w:rsidRDefault="000139BB" w:rsidP="000139BB">
      <w:pPr>
        <w:widowControl w:val="0"/>
        <w:tabs>
          <w:tab w:val="clear" w:pos="1134"/>
          <w:tab w:val="left" w:pos="851"/>
        </w:tabs>
        <w:kinsoku/>
        <w:adjustRightInd w:val="0"/>
        <w:ind w:left="142"/>
        <w:textAlignment w:val="baseline"/>
        <w:rPr>
          <w:szCs w:val="24"/>
        </w:rPr>
      </w:pPr>
      <w:r w:rsidRPr="000139BB">
        <w:rPr>
          <w:szCs w:val="24"/>
        </w:rPr>
        <w:t>Указанная ответственность распространяется в отношении любых дефектов и недостатков, возникших по причине недоброкачественного выполнения работ или применения недоброкачественных материалов.</w:t>
      </w:r>
    </w:p>
    <w:p w:rsidR="000139BB" w:rsidRPr="000139BB" w:rsidRDefault="000139BB" w:rsidP="000139BB">
      <w:pPr>
        <w:widowControl w:val="0"/>
        <w:tabs>
          <w:tab w:val="clear" w:pos="1134"/>
          <w:tab w:val="left" w:pos="851"/>
        </w:tabs>
        <w:kinsoku/>
        <w:adjustRightInd w:val="0"/>
        <w:ind w:left="142"/>
        <w:textAlignment w:val="baseline"/>
        <w:rPr>
          <w:szCs w:val="24"/>
        </w:rPr>
      </w:pPr>
      <w:r w:rsidRPr="000139BB">
        <w:rPr>
          <w:szCs w:val="24"/>
        </w:rPr>
        <w:t xml:space="preserve">16.13. Заказчик вправе произвести зачет (удержать) сумму неустойки, начисленной Подрядчику в порядке, предусмотренном настоящим Договором, и/или убытков, при осуществлении расчетов по настоящему Договору.  При этом Заказчик направляет Подрядчику уведомление о проведении взаимозачета соответствующей суммы пени (штрафа, неустойки и/или соответствующей удержанной суммы убытков (затрат)) в адрес Подрядчика, указанный в настоящем Договоре. </w:t>
      </w:r>
    </w:p>
    <w:p w:rsidR="000139BB" w:rsidRPr="000139BB" w:rsidRDefault="000139BB" w:rsidP="000139BB">
      <w:pPr>
        <w:widowControl w:val="0"/>
        <w:tabs>
          <w:tab w:val="clear" w:pos="1134"/>
          <w:tab w:val="left" w:pos="851"/>
        </w:tabs>
        <w:kinsoku/>
        <w:adjustRightInd w:val="0"/>
        <w:ind w:left="142"/>
        <w:textAlignment w:val="baseline"/>
        <w:rPr>
          <w:szCs w:val="24"/>
        </w:rPr>
      </w:pPr>
      <w:r w:rsidRPr="000139BB">
        <w:rPr>
          <w:szCs w:val="24"/>
        </w:rPr>
        <w:t xml:space="preserve">При таком зачете у Заказчика не возникает задолженности по оплате работ в части, зачтенной (удержанной) неустойки (пени, штрафа) и возмещаемых убытков (затрат). </w:t>
      </w:r>
    </w:p>
    <w:p w:rsidR="000139BB" w:rsidRPr="000139BB" w:rsidRDefault="000139BB" w:rsidP="000139BB">
      <w:pPr>
        <w:widowControl w:val="0"/>
        <w:tabs>
          <w:tab w:val="clear" w:pos="1134"/>
          <w:tab w:val="left" w:pos="851"/>
        </w:tabs>
        <w:kinsoku/>
        <w:adjustRightInd w:val="0"/>
        <w:ind w:left="142"/>
        <w:textAlignment w:val="baseline"/>
        <w:rPr>
          <w:szCs w:val="24"/>
        </w:rPr>
      </w:pPr>
      <w:r w:rsidRPr="000139BB">
        <w:rPr>
          <w:szCs w:val="24"/>
        </w:rPr>
        <w:t>16.14. Зачет встречных однородных требований, считается совершенным, а обязательства считаются прекращенными с момента наступления срока исполнения того обязательства, срок исполнения которого наступил позднее (п. 3 Информационного письма Президиума ВАС РФ от 29.12.2001 N 65).</w:t>
      </w:r>
    </w:p>
    <w:p w:rsidR="000139BB" w:rsidRPr="000139BB" w:rsidRDefault="000139BB" w:rsidP="000139BB">
      <w:pPr>
        <w:widowControl w:val="0"/>
        <w:tabs>
          <w:tab w:val="clear" w:pos="1134"/>
          <w:tab w:val="left" w:pos="851"/>
        </w:tabs>
        <w:kinsoku/>
        <w:adjustRightInd w:val="0"/>
        <w:ind w:left="142"/>
        <w:textAlignment w:val="baseline"/>
        <w:rPr>
          <w:szCs w:val="24"/>
        </w:rPr>
      </w:pPr>
      <w:r w:rsidRPr="000139BB">
        <w:rPr>
          <w:szCs w:val="24"/>
        </w:rPr>
        <w:t xml:space="preserve">Если такой зачет невозможен, то Подрядчик обязан оплатить суммы пени (штрафа, неустойки) и суммы убытков на основании выставленной Заказчиком претензии, в срок, указанный в этой претензии, а если он не указан – в течение 5 (пяти) рабочих дней с даты направления претензии Заказчиком. </w:t>
      </w:r>
    </w:p>
    <w:p w:rsidR="000139BB" w:rsidRPr="000139BB" w:rsidRDefault="000139BB" w:rsidP="000139BB">
      <w:pPr>
        <w:widowControl w:val="0"/>
        <w:tabs>
          <w:tab w:val="clear" w:pos="1134"/>
          <w:tab w:val="left" w:pos="851"/>
        </w:tabs>
        <w:kinsoku/>
        <w:adjustRightInd w:val="0"/>
        <w:ind w:left="142"/>
        <w:textAlignment w:val="baseline"/>
        <w:rPr>
          <w:szCs w:val="24"/>
        </w:rPr>
      </w:pPr>
      <w:r w:rsidRPr="000139BB">
        <w:rPr>
          <w:szCs w:val="24"/>
        </w:rPr>
        <w:t>16.15. Заявление требования об уплате неустойки и/или удержание неустойки не лишает Заказчика права в случае нарушения Подрядчиком условий настоящего Договора воспользоваться иными правами, предусмотренными настоящим Договором и действующим законодательством. Уплата неустойки и возмещение убытков не освобождает Подрядчика от исполнения своих обязательств в рамках настоящего Договора.</w:t>
      </w:r>
    </w:p>
    <w:p w:rsidR="000139BB" w:rsidRPr="000139BB" w:rsidRDefault="000139BB" w:rsidP="000139BB">
      <w:pPr>
        <w:shd w:val="clear" w:color="auto" w:fill="FFFFFF"/>
        <w:tabs>
          <w:tab w:val="clear" w:pos="1134"/>
          <w:tab w:val="left" w:pos="459"/>
        </w:tabs>
        <w:kinsoku/>
        <w:overflowPunct/>
        <w:autoSpaceDE/>
        <w:autoSpaceDN/>
        <w:ind w:left="142"/>
        <w:rPr>
          <w:szCs w:val="24"/>
          <w:lang w:eastAsia="en-US"/>
        </w:rPr>
      </w:pPr>
    </w:p>
    <w:p w:rsidR="000139BB" w:rsidRPr="000139BB" w:rsidRDefault="000139BB" w:rsidP="000139BB">
      <w:pPr>
        <w:shd w:val="clear" w:color="auto" w:fill="FFFFFF"/>
        <w:tabs>
          <w:tab w:val="clear" w:pos="1134"/>
          <w:tab w:val="left" w:pos="459"/>
        </w:tabs>
        <w:kinsoku/>
        <w:overflowPunct/>
        <w:autoSpaceDE/>
        <w:autoSpaceDN/>
        <w:ind w:left="142"/>
        <w:jc w:val="center"/>
        <w:rPr>
          <w:b/>
          <w:szCs w:val="24"/>
          <w:lang w:eastAsia="en-US"/>
        </w:rPr>
      </w:pPr>
      <w:r w:rsidRPr="000139BB">
        <w:rPr>
          <w:b/>
          <w:szCs w:val="24"/>
          <w:lang w:eastAsia="en-US"/>
        </w:rPr>
        <w:t>17. Разрешение споров. Арбитраж.</w:t>
      </w:r>
    </w:p>
    <w:p w:rsidR="000139BB" w:rsidRPr="000139BB" w:rsidRDefault="000139BB" w:rsidP="000139BB">
      <w:pPr>
        <w:shd w:val="clear" w:color="auto" w:fill="FFFFFF"/>
        <w:tabs>
          <w:tab w:val="clear" w:pos="1134"/>
          <w:tab w:val="left" w:pos="459"/>
        </w:tabs>
        <w:kinsoku/>
        <w:overflowPunct/>
        <w:autoSpaceDE/>
        <w:autoSpaceDN/>
        <w:ind w:left="142"/>
        <w:jc w:val="center"/>
        <w:rPr>
          <w:b/>
          <w:szCs w:val="24"/>
          <w:lang w:eastAsia="en-US"/>
        </w:rPr>
      </w:pPr>
    </w:p>
    <w:p w:rsidR="000139BB" w:rsidRPr="000139BB" w:rsidRDefault="000139BB" w:rsidP="000139BB">
      <w:pPr>
        <w:shd w:val="clear" w:color="auto" w:fill="FFFFFF"/>
        <w:tabs>
          <w:tab w:val="clear" w:pos="1134"/>
          <w:tab w:val="left" w:pos="459"/>
        </w:tabs>
        <w:kinsoku/>
        <w:overflowPunct/>
        <w:autoSpaceDE/>
        <w:autoSpaceDN/>
        <w:ind w:left="142"/>
        <w:rPr>
          <w:szCs w:val="24"/>
          <w:lang w:eastAsia="en-US"/>
        </w:rPr>
      </w:pPr>
      <w:r w:rsidRPr="000139BB">
        <w:rPr>
          <w:szCs w:val="24"/>
          <w:lang w:eastAsia="en-US"/>
        </w:rPr>
        <w:t>17.1 Все споры и разногласия, которые могут возникнуть по Договору, Стороны будут стремиться разрешить путем переговоров.</w:t>
      </w:r>
    </w:p>
    <w:p w:rsidR="000139BB" w:rsidRPr="000139BB" w:rsidRDefault="000139BB" w:rsidP="000139BB">
      <w:pPr>
        <w:shd w:val="clear" w:color="auto" w:fill="FFFFFF"/>
        <w:tabs>
          <w:tab w:val="clear" w:pos="1134"/>
          <w:tab w:val="left" w:pos="459"/>
        </w:tabs>
        <w:kinsoku/>
        <w:overflowPunct/>
        <w:autoSpaceDE/>
        <w:autoSpaceDN/>
        <w:ind w:left="142"/>
        <w:rPr>
          <w:szCs w:val="24"/>
          <w:lang w:eastAsia="en-US"/>
        </w:rPr>
      </w:pPr>
      <w:r w:rsidRPr="000139BB">
        <w:rPr>
          <w:szCs w:val="24"/>
          <w:lang w:eastAsia="en-US"/>
        </w:rPr>
        <w:t xml:space="preserve">17.2. В случае невозможности урегулирования разногласий путём переговоров, Сторона обязана направить другой Стороне обоснованную претензию не менее чем за 30 (тридцать) дней до момента обращения в суд. </w:t>
      </w:r>
    </w:p>
    <w:p w:rsidR="000139BB" w:rsidRPr="000139BB" w:rsidRDefault="000139BB" w:rsidP="000139BB">
      <w:pPr>
        <w:shd w:val="clear" w:color="auto" w:fill="FFFFFF"/>
        <w:tabs>
          <w:tab w:val="clear" w:pos="1134"/>
          <w:tab w:val="left" w:pos="459"/>
        </w:tabs>
        <w:kinsoku/>
        <w:overflowPunct/>
        <w:autoSpaceDE/>
        <w:autoSpaceDN/>
        <w:ind w:left="142"/>
        <w:rPr>
          <w:szCs w:val="24"/>
          <w:lang w:eastAsia="en-US"/>
        </w:rPr>
      </w:pPr>
      <w:r w:rsidRPr="000139BB">
        <w:rPr>
          <w:szCs w:val="24"/>
          <w:lang w:eastAsia="en-US"/>
        </w:rPr>
        <w:t>17.3. Споры, разногласия или требования, возникающие из Договора или в связи с ним, подлежат рассмотрению в Арбитражном суде города Москвы.</w:t>
      </w:r>
    </w:p>
    <w:p w:rsidR="000139BB" w:rsidRPr="000139BB" w:rsidRDefault="000139BB" w:rsidP="000139BB">
      <w:pPr>
        <w:shd w:val="clear" w:color="auto" w:fill="FFFFFF"/>
        <w:tabs>
          <w:tab w:val="clear" w:pos="1134"/>
          <w:tab w:val="left" w:pos="459"/>
        </w:tabs>
        <w:kinsoku/>
        <w:overflowPunct/>
        <w:autoSpaceDE/>
        <w:autoSpaceDN/>
        <w:ind w:left="142"/>
        <w:rPr>
          <w:sz w:val="22"/>
          <w:szCs w:val="24"/>
          <w:lang w:eastAsia="en-US"/>
        </w:rPr>
      </w:pPr>
    </w:p>
    <w:p w:rsidR="000139BB" w:rsidRPr="000139BB" w:rsidRDefault="000139BB" w:rsidP="000139BB">
      <w:pPr>
        <w:widowControl w:val="0"/>
        <w:tabs>
          <w:tab w:val="clear" w:pos="1134"/>
        </w:tabs>
        <w:kinsoku/>
        <w:adjustRightInd w:val="0"/>
        <w:ind w:left="142"/>
        <w:jc w:val="center"/>
        <w:textAlignment w:val="baseline"/>
        <w:rPr>
          <w:b/>
          <w:bCs/>
          <w:szCs w:val="24"/>
        </w:rPr>
      </w:pPr>
      <w:r w:rsidRPr="000139BB">
        <w:rPr>
          <w:b/>
          <w:bCs/>
          <w:szCs w:val="24"/>
        </w:rPr>
        <w:t xml:space="preserve">18. Изменение и прекращение Договора </w:t>
      </w:r>
    </w:p>
    <w:p w:rsidR="000139BB" w:rsidRPr="000139BB" w:rsidRDefault="000139BB" w:rsidP="000139BB">
      <w:pPr>
        <w:widowControl w:val="0"/>
        <w:tabs>
          <w:tab w:val="clear" w:pos="1134"/>
        </w:tabs>
        <w:kinsoku/>
        <w:adjustRightInd w:val="0"/>
        <w:ind w:left="142"/>
        <w:jc w:val="center"/>
        <w:textAlignment w:val="baseline"/>
        <w:rPr>
          <w:b/>
          <w:bCs/>
          <w:szCs w:val="24"/>
        </w:rPr>
      </w:pPr>
    </w:p>
    <w:p w:rsidR="000139BB" w:rsidRPr="000139BB" w:rsidRDefault="000139BB" w:rsidP="000139BB">
      <w:pPr>
        <w:widowControl w:val="0"/>
        <w:tabs>
          <w:tab w:val="clear" w:pos="1134"/>
        </w:tabs>
        <w:kinsoku/>
        <w:adjustRightInd w:val="0"/>
        <w:ind w:left="142"/>
        <w:textAlignment w:val="baseline"/>
        <w:rPr>
          <w:bCs/>
          <w:szCs w:val="24"/>
        </w:rPr>
      </w:pPr>
      <w:r w:rsidRPr="000139BB">
        <w:rPr>
          <w:bCs/>
          <w:szCs w:val="24"/>
        </w:rPr>
        <w:t>18.1. Изменение и расторжение Договора возможны по соглашению Сторон, если иное не предусмотрено законом и Договором.</w:t>
      </w:r>
    </w:p>
    <w:p w:rsidR="000139BB" w:rsidRPr="000139BB" w:rsidRDefault="000139BB" w:rsidP="000139BB">
      <w:pPr>
        <w:widowControl w:val="0"/>
        <w:tabs>
          <w:tab w:val="clear" w:pos="1134"/>
        </w:tabs>
        <w:kinsoku/>
        <w:adjustRightInd w:val="0"/>
        <w:ind w:left="142"/>
        <w:textAlignment w:val="baseline"/>
        <w:rPr>
          <w:bCs/>
          <w:szCs w:val="24"/>
        </w:rPr>
      </w:pPr>
      <w:r w:rsidRPr="000139BB">
        <w:rPr>
          <w:bCs/>
          <w:szCs w:val="24"/>
        </w:rPr>
        <w:t>18.2. Договор может быть расторгнут по требованию одной из Сторон по решению суда в случае существенного нарушения Договора другой стороной (п.2.ст. 452 ГК РФ);</w:t>
      </w:r>
    </w:p>
    <w:p w:rsidR="000139BB" w:rsidRPr="000139BB" w:rsidRDefault="000139BB" w:rsidP="000139BB">
      <w:pPr>
        <w:widowControl w:val="0"/>
        <w:tabs>
          <w:tab w:val="clear" w:pos="1134"/>
        </w:tabs>
        <w:kinsoku/>
        <w:adjustRightInd w:val="0"/>
        <w:ind w:left="142"/>
        <w:textAlignment w:val="baseline"/>
        <w:rPr>
          <w:bCs/>
          <w:szCs w:val="24"/>
        </w:rPr>
      </w:pPr>
      <w:r w:rsidRPr="000139BB">
        <w:rPr>
          <w:bCs/>
          <w:szCs w:val="24"/>
        </w:rPr>
        <w:t>18.3. Подрядчик вправе расторгнуть Договор в случаях, предусмотренных действующим законодательством, за исключением основания, предусмотренного ст. 719 ГК РФ.</w:t>
      </w:r>
    </w:p>
    <w:p w:rsidR="000139BB" w:rsidRPr="000139BB" w:rsidRDefault="000139BB" w:rsidP="000139BB">
      <w:pPr>
        <w:widowControl w:val="0"/>
        <w:tabs>
          <w:tab w:val="clear" w:pos="1134"/>
        </w:tabs>
        <w:kinsoku/>
        <w:adjustRightInd w:val="0"/>
        <w:ind w:left="142"/>
        <w:textAlignment w:val="baseline"/>
        <w:rPr>
          <w:bCs/>
          <w:szCs w:val="24"/>
        </w:rPr>
      </w:pPr>
      <w:r w:rsidRPr="000139BB">
        <w:rPr>
          <w:bCs/>
          <w:szCs w:val="24"/>
        </w:rPr>
        <w:t>18.4. Заказчик вправе отказаться от исполнения Договора полностью или частично в одностороннем порядке, уведомив об этом Подрядчика в письменном виде, в случаях:</w:t>
      </w:r>
    </w:p>
    <w:p w:rsidR="000139BB" w:rsidRPr="000139BB" w:rsidRDefault="000139BB" w:rsidP="000139BB">
      <w:pPr>
        <w:widowControl w:val="0"/>
        <w:tabs>
          <w:tab w:val="clear" w:pos="1134"/>
        </w:tabs>
        <w:kinsoku/>
        <w:adjustRightInd w:val="0"/>
        <w:ind w:left="142"/>
        <w:textAlignment w:val="baseline"/>
        <w:rPr>
          <w:bCs/>
          <w:szCs w:val="24"/>
        </w:rPr>
      </w:pPr>
      <w:r w:rsidRPr="000139BB">
        <w:rPr>
          <w:bCs/>
          <w:szCs w:val="24"/>
        </w:rPr>
        <w:t>- если Подрядчик в течение 20 (двадцати) календарных дней не приступает к исполнению Договора (ст. 715 ГК РФ);</w:t>
      </w:r>
    </w:p>
    <w:p w:rsidR="000139BB" w:rsidRPr="000139BB" w:rsidRDefault="000139BB" w:rsidP="000139BB">
      <w:pPr>
        <w:widowControl w:val="0"/>
        <w:tabs>
          <w:tab w:val="clear" w:pos="1134"/>
        </w:tabs>
        <w:kinsoku/>
        <w:adjustRightInd w:val="0"/>
        <w:ind w:left="142"/>
        <w:textAlignment w:val="baseline"/>
        <w:rPr>
          <w:bCs/>
          <w:szCs w:val="24"/>
        </w:rPr>
      </w:pPr>
      <w:r w:rsidRPr="000139BB">
        <w:rPr>
          <w:bCs/>
          <w:szCs w:val="24"/>
        </w:rPr>
        <w:t>- если Подрядчик трижды допустил нарушение сроков выполнения Работ, установленных Графиком производства Работ по независящим от Заказчика причинам;</w:t>
      </w:r>
    </w:p>
    <w:p w:rsidR="000139BB" w:rsidRPr="000139BB" w:rsidRDefault="000139BB" w:rsidP="000139BB">
      <w:pPr>
        <w:widowControl w:val="0"/>
        <w:tabs>
          <w:tab w:val="clear" w:pos="1134"/>
        </w:tabs>
        <w:kinsoku/>
        <w:adjustRightInd w:val="0"/>
        <w:ind w:left="142"/>
        <w:textAlignment w:val="baseline"/>
        <w:rPr>
          <w:bCs/>
          <w:szCs w:val="24"/>
        </w:rPr>
      </w:pPr>
      <w:r w:rsidRPr="000139BB">
        <w:rPr>
          <w:bCs/>
          <w:szCs w:val="24"/>
        </w:rPr>
        <w:t>- если Подрядчик выполняет Работу настолько медленно, что окончание ее к сроку становится явно невозможным (ст. 715 ГК РФ);</w:t>
      </w:r>
    </w:p>
    <w:p w:rsidR="000139BB" w:rsidRPr="000139BB" w:rsidRDefault="000139BB" w:rsidP="000139BB">
      <w:pPr>
        <w:widowControl w:val="0"/>
        <w:tabs>
          <w:tab w:val="clear" w:pos="1134"/>
        </w:tabs>
        <w:kinsoku/>
        <w:adjustRightInd w:val="0"/>
        <w:ind w:left="142"/>
        <w:textAlignment w:val="baseline"/>
        <w:rPr>
          <w:bCs/>
          <w:szCs w:val="24"/>
        </w:rPr>
      </w:pPr>
      <w:r w:rsidRPr="000139BB">
        <w:rPr>
          <w:bCs/>
          <w:szCs w:val="24"/>
        </w:rPr>
        <w:t>- если во время выполнения Работы станет очевидным, что она не будет выполнена надлежащим образом и в назначенный Заказчиком срок Подрядчик не выполнит требования по устранению Дефектов (ст. 715 ГК РФ);</w:t>
      </w:r>
    </w:p>
    <w:p w:rsidR="000139BB" w:rsidRPr="000139BB" w:rsidRDefault="000139BB" w:rsidP="000139BB">
      <w:pPr>
        <w:widowControl w:val="0"/>
        <w:tabs>
          <w:tab w:val="clear" w:pos="1134"/>
        </w:tabs>
        <w:kinsoku/>
        <w:adjustRightInd w:val="0"/>
        <w:ind w:left="142"/>
        <w:textAlignment w:val="baseline"/>
        <w:rPr>
          <w:bCs/>
          <w:szCs w:val="24"/>
        </w:rPr>
      </w:pPr>
      <w:r w:rsidRPr="000139BB">
        <w:rPr>
          <w:bCs/>
          <w:szCs w:val="24"/>
        </w:rPr>
        <w:t>- если отступления в Работе от условий Договора или иные Дефекты результата Работы не были устранены Подрядчиком в установленный Заказчиком разумный срок (ст. 723 ГК РФ);</w:t>
      </w:r>
    </w:p>
    <w:p w:rsidR="000139BB" w:rsidRPr="000139BB" w:rsidRDefault="000139BB" w:rsidP="000139BB">
      <w:pPr>
        <w:widowControl w:val="0"/>
        <w:tabs>
          <w:tab w:val="clear" w:pos="1134"/>
        </w:tabs>
        <w:kinsoku/>
        <w:adjustRightInd w:val="0"/>
        <w:ind w:left="142"/>
        <w:textAlignment w:val="baseline"/>
        <w:rPr>
          <w:bCs/>
          <w:szCs w:val="24"/>
        </w:rPr>
      </w:pPr>
      <w:r w:rsidRPr="000139BB">
        <w:rPr>
          <w:bCs/>
          <w:szCs w:val="24"/>
        </w:rPr>
        <w:t>- если отступления в Работе от условий Договора или иные Дефекты результата Работы являются существенными и неустранимыми, в частности, такие ухудшения и Дефекты результата Работ, которые делают его непригодными для предусмотренного в Договоре использования (ст. 723 ГК РФ);</w:t>
      </w:r>
    </w:p>
    <w:p w:rsidR="000139BB" w:rsidRPr="000139BB" w:rsidRDefault="000139BB" w:rsidP="000139BB">
      <w:pPr>
        <w:widowControl w:val="0"/>
        <w:tabs>
          <w:tab w:val="clear" w:pos="1134"/>
        </w:tabs>
        <w:kinsoku/>
        <w:adjustRightInd w:val="0"/>
        <w:ind w:left="142"/>
        <w:textAlignment w:val="baseline"/>
        <w:rPr>
          <w:bCs/>
          <w:szCs w:val="24"/>
        </w:rPr>
      </w:pPr>
      <w:r w:rsidRPr="000139BB">
        <w:rPr>
          <w:bCs/>
          <w:szCs w:val="24"/>
        </w:rPr>
        <w:t>- если в отношении Подрядчика инициирована процедура банкротства;</w:t>
      </w:r>
    </w:p>
    <w:p w:rsidR="000139BB" w:rsidRPr="000139BB" w:rsidRDefault="000139BB" w:rsidP="000139BB">
      <w:pPr>
        <w:widowControl w:val="0"/>
        <w:tabs>
          <w:tab w:val="clear" w:pos="1134"/>
        </w:tabs>
        <w:kinsoku/>
        <w:adjustRightInd w:val="0"/>
        <w:ind w:left="142"/>
        <w:textAlignment w:val="baseline"/>
        <w:rPr>
          <w:bCs/>
          <w:szCs w:val="24"/>
        </w:rPr>
      </w:pPr>
      <w:r w:rsidRPr="000139BB">
        <w:rPr>
          <w:bCs/>
          <w:szCs w:val="24"/>
        </w:rPr>
        <w:t>18.5. Уведомление об одностороннем отказе от исполнения Договора полностью или частично по основаниям, оговоренным в п. 18.4, вручается Подрядчику за 30 (тридцать) календарных дней до предполагаемой Даты одностороннего расторжения или изменения Договора. К уведомлению должны быть приложены документы, подтверждающие обстоятельства, являющиеся основанием для отказа от исполнения Договора полностью или в части (Акты о невыходе на Объект, срыве сроков, некачественном выполнении Работ и т.д. подписанные представителем Заказчика).</w:t>
      </w:r>
    </w:p>
    <w:p w:rsidR="000139BB" w:rsidRPr="000139BB" w:rsidRDefault="000139BB" w:rsidP="000139BB">
      <w:pPr>
        <w:widowControl w:val="0"/>
        <w:tabs>
          <w:tab w:val="clear" w:pos="1134"/>
        </w:tabs>
        <w:kinsoku/>
        <w:adjustRightInd w:val="0"/>
        <w:ind w:left="142"/>
        <w:textAlignment w:val="baseline"/>
        <w:rPr>
          <w:bCs/>
          <w:szCs w:val="24"/>
        </w:rPr>
      </w:pPr>
      <w:r w:rsidRPr="000139BB">
        <w:rPr>
          <w:bCs/>
          <w:szCs w:val="24"/>
        </w:rPr>
        <w:t>В этом случае Подрядчик, до даты одностороннего отказа от исполнения Договора или его изменения, обязан прекратить выполнение Работ на Объекте, передать Заказчику Объекты незавершенного строительства, исполнительную документацию, неиспользованные строительные материалы, вывезти со Строительной Площадки собственную Строительную Технику и неиспользованные Расходные Материалы.</w:t>
      </w:r>
    </w:p>
    <w:p w:rsidR="000139BB" w:rsidRPr="000139BB" w:rsidRDefault="000139BB" w:rsidP="000139BB">
      <w:pPr>
        <w:widowControl w:val="0"/>
        <w:tabs>
          <w:tab w:val="clear" w:pos="1134"/>
        </w:tabs>
        <w:kinsoku/>
        <w:adjustRightInd w:val="0"/>
        <w:ind w:left="142"/>
        <w:textAlignment w:val="baseline"/>
        <w:rPr>
          <w:bCs/>
          <w:szCs w:val="24"/>
        </w:rPr>
      </w:pPr>
      <w:r w:rsidRPr="000139BB">
        <w:rPr>
          <w:bCs/>
          <w:szCs w:val="24"/>
        </w:rPr>
        <w:t>18.6. В случае, если до даты одностороннего отказа от исполнения Договора Подрядчик не передал Заказчику Объекты незавершенного строительства, исполнительную документацию, Заказчик вправе самостоятельно принять и определить стоимость выполненных Работ.</w:t>
      </w:r>
    </w:p>
    <w:p w:rsidR="000139BB" w:rsidRPr="000139BB" w:rsidRDefault="000139BB" w:rsidP="000139BB">
      <w:pPr>
        <w:widowControl w:val="0"/>
        <w:tabs>
          <w:tab w:val="clear" w:pos="1134"/>
        </w:tabs>
        <w:kinsoku/>
        <w:adjustRightInd w:val="0"/>
        <w:ind w:left="142"/>
        <w:textAlignment w:val="baseline"/>
        <w:rPr>
          <w:bCs/>
          <w:szCs w:val="24"/>
        </w:rPr>
      </w:pPr>
      <w:r w:rsidRPr="000139BB">
        <w:rPr>
          <w:bCs/>
          <w:szCs w:val="24"/>
        </w:rPr>
        <w:t>18.7. Заказчик, отказавшийся от исполнения Договора по основаниям, указанным в п. 18.4, вправе, с даты одностороннего отказа от исполнения Договора, привлечь для завершения Работ по Договору нового подрядчика.</w:t>
      </w:r>
    </w:p>
    <w:p w:rsidR="000139BB" w:rsidRPr="000139BB" w:rsidRDefault="000139BB" w:rsidP="000139BB">
      <w:pPr>
        <w:widowControl w:val="0"/>
        <w:tabs>
          <w:tab w:val="clear" w:pos="1134"/>
        </w:tabs>
        <w:kinsoku/>
        <w:adjustRightInd w:val="0"/>
        <w:ind w:left="142"/>
        <w:textAlignment w:val="baseline"/>
        <w:rPr>
          <w:bCs/>
          <w:szCs w:val="24"/>
        </w:rPr>
      </w:pPr>
      <w:r w:rsidRPr="000139BB">
        <w:rPr>
          <w:bCs/>
          <w:szCs w:val="24"/>
        </w:rPr>
        <w:t>18.8. При расторжении Договора по любому основанию Заказчик уплачивает Подрядчику только стоимость фактически выполненных и принятых работ, при этом убытки возмещению не подлежат.</w:t>
      </w:r>
    </w:p>
    <w:p w:rsidR="000139BB" w:rsidRPr="000139BB" w:rsidRDefault="000139BB" w:rsidP="000139BB">
      <w:pPr>
        <w:widowControl w:val="0"/>
        <w:tabs>
          <w:tab w:val="clear" w:pos="1134"/>
        </w:tabs>
        <w:kinsoku/>
        <w:adjustRightInd w:val="0"/>
        <w:ind w:left="142"/>
        <w:textAlignment w:val="baseline"/>
        <w:rPr>
          <w:bCs/>
          <w:szCs w:val="24"/>
        </w:rPr>
      </w:pPr>
      <w:r w:rsidRPr="000139BB">
        <w:rPr>
          <w:bCs/>
          <w:szCs w:val="24"/>
        </w:rPr>
        <w:t>Оплата суммы накопленных гарантийных удержаний производится по правилам раздела 15 Договора, при этом началом течения данного срока в случае досрочного расторжения Договора считается дата такого расторжения.</w:t>
      </w:r>
    </w:p>
    <w:p w:rsidR="000139BB" w:rsidRPr="000139BB" w:rsidRDefault="000139BB" w:rsidP="000139BB">
      <w:pPr>
        <w:widowControl w:val="0"/>
        <w:tabs>
          <w:tab w:val="clear" w:pos="1134"/>
        </w:tabs>
        <w:kinsoku/>
        <w:adjustRightInd w:val="0"/>
        <w:ind w:left="142"/>
        <w:textAlignment w:val="baseline"/>
        <w:rPr>
          <w:bCs/>
          <w:szCs w:val="24"/>
        </w:rPr>
      </w:pPr>
    </w:p>
    <w:p w:rsidR="000139BB" w:rsidRPr="000139BB" w:rsidRDefault="000139BB" w:rsidP="000139BB">
      <w:pPr>
        <w:widowControl w:val="0"/>
        <w:tabs>
          <w:tab w:val="clear" w:pos="1134"/>
        </w:tabs>
        <w:kinsoku/>
        <w:adjustRightInd w:val="0"/>
        <w:ind w:left="142"/>
        <w:jc w:val="center"/>
        <w:textAlignment w:val="baseline"/>
        <w:rPr>
          <w:b/>
          <w:szCs w:val="24"/>
        </w:rPr>
      </w:pPr>
      <w:r w:rsidRPr="000139BB">
        <w:rPr>
          <w:b/>
          <w:szCs w:val="24"/>
        </w:rPr>
        <w:t>19. Заверения об обстоятельствах.</w:t>
      </w:r>
    </w:p>
    <w:p w:rsidR="000139BB" w:rsidRPr="000139BB" w:rsidRDefault="000139BB" w:rsidP="000139BB">
      <w:pPr>
        <w:widowControl w:val="0"/>
        <w:tabs>
          <w:tab w:val="clear" w:pos="1134"/>
        </w:tabs>
        <w:kinsoku/>
        <w:adjustRightInd w:val="0"/>
        <w:ind w:left="142"/>
        <w:jc w:val="center"/>
        <w:textAlignment w:val="baseline"/>
        <w:rPr>
          <w:b/>
          <w:szCs w:val="24"/>
        </w:rPr>
      </w:pPr>
    </w:p>
    <w:p w:rsidR="000139BB" w:rsidRPr="000139BB" w:rsidRDefault="000139BB" w:rsidP="000139BB">
      <w:pPr>
        <w:tabs>
          <w:tab w:val="clear" w:pos="1134"/>
        </w:tabs>
        <w:kinsoku/>
        <w:overflowPunct/>
        <w:autoSpaceDE/>
        <w:autoSpaceDN/>
        <w:ind w:left="142"/>
        <w:rPr>
          <w:szCs w:val="24"/>
          <w:lang w:eastAsia="en-US"/>
        </w:rPr>
      </w:pPr>
      <w:r w:rsidRPr="000139BB">
        <w:rPr>
          <w:szCs w:val="24"/>
          <w:lang w:eastAsia="en-US"/>
        </w:rPr>
        <w:t>19.1. Подписав настоящий Договор, Стороны, в соответствии со статьей 406.1 и статьей 431.2 Гражданского кодекса Российской Федерации, безусловно заверяют и гарантирую, что:</w:t>
      </w:r>
    </w:p>
    <w:p w:rsidR="000139BB" w:rsidRPr="000139BB" w:rsidRDefault="000139BB" w:rsidP="000139BB">
      <w:pPr>
        <w:tabs>
          <w:tab w:val="clear" w:pos="1134"/>
        </w:tabs>
        <w:kinsoku/>
        <w:overflowPunct/>
        <w:autoSpaceDE/>
        <w:autoSpaceDN/>
        <w:ind w:left="142"/>
        <w:rPr>
          <w:snapToGrid w:val="0"/>
          <w:spacing w:val="-2"/>
          <w:szCs w:val="24"/>
          <w:lang w:eastAsia="en-US"/>
        </w:rPr>
      </w:pPr>
      <w:r w:rsidRPr="000139BB">
        <w:rPr>
          <w:snapToGrid w:val="0"/>
          <w:spacing w:val="-2"/>
          <w:szCs w:val="24"/>
          <w:lang w:eastAsia="en-US"/>
        </w:rPr>
        <w:t>19.1.1. Стороны созданы и осуществляют деятельность в полном соответствии с законодательством Российской Федерации и учредительными документами Сторон.</w:t>
      </w:r>
    </w:p>
    <w:p w:rsidR="000139BB" w:rsidRPr="000139BB" w:rsidRDefault="000139BB" w:rsidP="000139BB">
      <w:pPr>
        <w:tabs>
          <w:tab w:val="clear" w:pos="1134"/>
        </w:tabs>
        <w:kinsoku/>
        <w:overflowPunct/>
        <w:autoSpaceDE/>
        <w:autoSpaceDN/>
        <w:ind w:left="142"/>
        <w:rPr>
          <w:snapToGrid w:val="0"/>
          <w:spacing w:val="-2"/>
          <w:szCs w:val="24"/>
          <w:lang w:eastAsia="en-US"/>
        </w:rPr>
      </w:pPr>
      <w:r w:rsidRPr="000139BB">
        <w:rPr>
          <w:snapToGrid w:val="0"/>
          <w:spacing w:val="-2"/>
          <w:szCs w:val="24"/>
          <w:lang w:eastAsia="en-US"/>
        </w:rPr>
        <w:t xml:space="preserve">Каждая Сторона своевременно и в полном объеме выполняет все установленные действующим налоговым законодательством Российской Федерации обязанности добросовестного налогоплательщика, не является должником по платежам, подлежащим уплате в бюджет Российской Федерации или бюджет соответствующего субъекта Российской Федерации. </w:t>
      </w:r>
    </w:p>
    <w:p w:rsidR="000139BB" w:rsidRPr="000139BB" w:rsidRDefault="000139BB" w:rsidP="000139BB">
      <w:pPr>
        <w:tabs>
          <w:tab w:val="clear" w:pos="1134"/>
        </w:tabs>
        <w:kinsoku/>
        <w:overflowPunct/>
        <w:ind w:left="142"/>
        <w:contextualSpacing/>
        <w:rPr>
          <w:rFonts w:eastAsia="Calibri"/>
          <w:snapToGrid w:val="0"/>
          <w:spacing w:val="-2"/>
          <w:szCs w:val="24"/>
          <w:lang w:eastAsia="en-US"/>
        </w:rPr>
      </w:pPr>
      <w:r w:rsidRPr="000139BB">
        <w:rPr>
          <w:rFonts w:eastAsia="Calibri"/>
          <w:snapToGrid w:val="0"/>
          <w:spacing w:val="-2"/>
          <w:szCs w:val="24"/>
          <w:lang w:eastAsia="en-US"/>
        </w:rPr>
        <w:t>Каждая Сторона вправе в любое время в течение срока действия настоящего Договора, но не чаще 1 (Одного) раза в квартал обратиться к другой Стороне за документальным подтверждением данной гарантии и получить такое подтверждение не позднее 30 (Тридцати) дней с даты направления обращения.</w:t>
      </w:r>
    </w:p>
    <w:p w:rsidR="000139BB" w:rsidRPr="000139BB" w:rsidRDefault="000139BB" w:rsidP="000139BB">
      <w:pPr>
        <w:tabs>
          <w:tab w:val="clear" w:pos="1134"/>
        </w:tabs>
        <w:kinsoku/>
        <w:overflowPunct/>
        <w:ind w:left="142"/>
        <w:contextualSpacing/>
        <w:rPr>
          <w:rFonts w:eastAsia="Calibri"/>
          <w:snapToGrid w:val="0"/>
          <w:spacing w:val="-2"/>
          <w:szCs w:val="24"/>
          <w:lang w:eastAsia="en-US"/>
        </w:rPr>
      </w:pPr>
      <w:r w:rsidRPr="000139BB">
        <w:rPr>
          <w:rFonts w:eastAsia="Calibri"/>
          <w:snapToGrid w:val="0"/>
          <w:spacing w:val="-2"/>
          <w:szCs w:val="24"/>
          <w:lang w:eastAsia="en-US"/>
        </w:rPr>
        <w:t>Каждая из Сторон будет активно взаимодействовать и сотрудничать с представителями другой Стороны, а также представителями контролирующих государственных органов (в том числе, но, не ограничиваясь, налоговыми органами) по всем вопросам, прямо или косвенно связанным с фактом и правомерностью уплаты налогов, включая, но, не ограничиваясь, налога на добавленную стоимость и налога на прибыль в бюджет Российской Федерации или бюджет соответствующего субъекта Российской Федерации.</w:t>
      </w:r>
    </w:p>
    <w:p w:rsidR="000139BB" w:rsidRPr="000139BB" w:rsidRDefault="000139BB" w:rsidP="000139BB">
      <w:pPr>
        <w:tabs>
          <w:tab w:val="clear" w:pos="1134"/>
        </w:tabs>
        <w:kinsoku/>
        <w:overflowPunct/>
        <w:ind w:left="142"/>
        <w:contextualSpacing/>
        <w:rPr>
          <w:rFonts w:eastAsia="Calibri"/>
          <w:snapToGrid w:val="0"/>
          <w:spacing w:val="-2"/>
          <w:szCs w:val="24"/>
          <w:lang w:eastAsia="en-US"/>
        </w:rPr>
      </w:pPr>
      <w:r w:rsidRPr="000139BB">
        <w:rPr>
          <w:rFonts w:eastAsia="Calibri"/>
          <w:snapToGrid w:val="0"/>
          <w:spacing w:val="-2"/>
          <w:szCs w:val="24"/>
          <w:lang w:eastAsia="en-US"/>
        </w:rPr>
        <w:t>19.1.2. Стороны не находятся в стадии ликвидации и/или реорганизации. В отношении Сторон не введена процедура банкротства и Стороны не предвидят возникновение существенных судебных споров или процедур банкротства. Представитель, действующий от имени Стороны по Договору, надлежащим образом уполномочен на подписание и исполнение настоящего Договора.</w:t>
      </w:r>
    </w:p>
    <w:p w:rsidR="000139BB" w:rsidRPr="000139BB" w:rsidRDefault="000139BB" w:rsidP="000139BB">
      <w:pPr>
        <w:tabs>
          <w:tab w:val="clear" w:pos="1134"/>
        </w:tabs>
        <w:kinsoku/>
        <w:overflowPunct/>
        <w:ind w:left="142"/>
        <w:contextualSpacing/>
        <w:rPr>
          <w:rFonts w:eastAsia="Calibri"/>
          <w:snapToGrid w:val="0"/>
          <w:spacing w:val="-2"/>
          <w:szCs w:val="24"/>
          <w:lang w:eastAsia="en-US"/>
        </w:rPr>
      </w:pPr>
      <w:r w:rsidRPr="000139BB">
        <w:rPr>
          <w:rFonts w:eastAsia="Calibri"/>
          <w:snapToGrid w:val="0"/>
          <w:spacing w:val="-2"/>
          <w:szCs w:val="24"/>
          <w:lang w:eastAsia="en-US"/>
        </w:rPr>
        <w:t>19.1.3. Заключение и исполнение Сторонами условий настоящего Договора не является нарушением законодательства Российской Федерации, нарушением положений учредительных документов Стороны по Договору или условий любого договора, стороной которого она является.</w:t>
      </w:r>
    </w:p>
    <w:p w:rsidR="000139BB" w:rsidRPr="000139BB" w:rsidRDefault="000139BB" w:rsidP="000139BB">
      <w:pPr>
        <w:tabs>
          <w:tab w:val="clear" w:pos="1134"/>
        </w:tabs>
        <w:kinsoku/>
        <w:overflowPunct/>
        <w:ind w:left="142"/>
        <w:contextualSpacing/>
        <w:rPr>
          <w:rFonts w:eastAsia="Calibri"/>
          <w:snapToGrid w:val="0"/>
          <w:spacing w:val="-2"/>
          <w:szCs w:val="24"/>
          <w:lang w:eastAsia="en-US"/>
        </w:rPr>
      </w:pPr>
      <w:r w:rsidRPr="000139BB">
        <w:rPr>
          <w:rFonts w:eastAsia="Calibri"/>
          <w:snapToGrid w:val="0"/>
          <w:spacing w:val="-2"/>
          <w:szCs w:val="24"/>
          <w:lang w:eastAsia="en-US"/>
        </w:rPr>
        <w:t>19.1.4. Заключение настоящего Договора осуществлено Сторонами с соблюдением требований внутренних учредительных, регламентных, нормативных и иных документов соответствующей Стороны и действующего законодательства Российской Федерации об одобрении сделок.</w:t>
      </w:r>
    </w:p>
    <w:p w:rsidR="000139BB" w:rsidRPr="000139BB" w:rsidRDefault="000139BB" w:rsidP="000139BB">
      <w:pPr>
        <w:tabs>
          <w:tab w:val="clear" w:pos="1134"/>
        </w:tabs>
        <w:kinsoku/>
        <w:overflowPunct/>
        <w:ind w:left="142"/>
        <w:contextualSpacing/>
        <w:rPr>
          <w:rFonts w:eastAsia="Calibri"/>
          <w:snapToGrid w:val="0"/>
          <w:spacing w:val="-2"/>
          <w:szCs w:val="24"/>
          <w:lang w:eastAsia="en-US"/>
        </w:rPr>
      </w:pPr>
      <w:r w:rsidRPr="000139BB">
        <w:rPr>
          <w:rFonts w:eastAsia="Calibri"/>
          <w:snapToGrid w:val="0"/>
          <w:spacing w:val="-2"/>
          <w:szCs w:val="24"/>
          <w:lang w:eastAsia="en-US"/>
        </w:rPr>
        <w:t>19.1.5. Стороны располагают полномочиями, финансовыми, денежными, материальными и трудовыми ресурсами, а также прочими условиями, необходимыми для заключения настоящего Договора и исполнения всех обязательств по Договору. Исполнение Договора не влечет за собой нарушение или неисполнение положений каких-либо иных договоров, соглашений, судебных запретов или постановлений, обязательных для Стороны.</w:t>
      </w:r>
    </w:p>
    <w:p w:rsidR="000139BB" w:rsidRPr="000139BB" w:rsidRDefault="000139BB" w:rsidP="000139BB">
      <w:pPr>
        <w:tabs>
          <w:tab w:val="clear" w:pos="1134"/>
        </w:tabs>
        <w:kinsoku/>
        <w:overflowPunct/>
        <w:ind w:left="142"/>
        <w:contextualSpacing/>
        <w:rPr>
          <w:rFonts w:eastAsia="Calibri"/>
          <w:snapToGrid w:val="0"/>
          <w:spacing w:val="-2"/>
          <w:szCs w:val="24"/>
          <w:lang w:eastAsia="en-US"/>
        </w:rPr>
      </w:pPr>
      <w:r w:rsidRPr="000139BB">
        <w:rPr>
          <w:rFonts w:eastAsia="Calibri"/>
          <w:snapToGrid w:val="0"/>
          <w:spacing w:val="-2"/>
          <w:szCs w:val="24"/>
          <w:lang w:eastAsia="en-US"/>
        </w:rPr>
        <w:t>19.1.6. Стороны имеют все необходимые согласия, согласования, лицензии или разрешения государственных и иных уполномоченных органов, в том числе, но, не ограничиваясь, арендодателей, собственников для принятия и исполнения Сторонами обязательств по настоящему Договору или осуществления иной деятельности, результаты которой оказывают влияние на его исполнение.</w:t>
      </w:r>
    </w:p>
    <w:p w:rsidR="000139BB" w:rsidRPr="000139BB" w:rsidRDefault="000139BB" w:rsidP="000139BB">
      <w:pPr>
        <w:tabs>
          <w:tab w:val="clear" w:pos="1134"/>
        </w:tabs>
        <w:kinsoku/>
        <w:overflowPunct/>
        <w:ind w:left="142"/>
        <w:contextualSpacing/>
        <w:rPr>
          <w:rFonts w:eastAsia="Calibri"/>
          <w:snapToGrid w:val="0"/>
          <w:spacing w:val="-2"/>
          <w:szCs w:val="24"/>
          <w:lang w:eastAsia="en-US"/>
        </w:rPr>
      </w:pPr>
      <w:r w:rsidRPr="000139BB">
        <w:rPr>
          <w:rFonts w:eastAsia="Calibri"/>
          <w:snapToGrid w:val="0"/>
          <w:spacing w:val="-2"/>
          <w:szCs w:val="24"/>
          <w:lang w:eastAsia="en-US"/>
        </w:rPr>
        <w:t>19.1.7. Стороны признают, что заверения и гарантии, предусмотренные настоящим Договором, являются существенными условиями для Сторон, влияющими на оценку обеспечения Сторонами своих обязательств по Договору как надлежаще исполненных. В случае ненадлежащего исполнения либо неисполнения условий и требований, указанных в настоящем разделе, 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Договора, его исполнения или прекращения (в том числе, но, не ограничиваясь,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документально подтвержденные убытки, причиненные недостоверностью таких заверений. При этом Сторона, полагавшаяся на недостоверные заверения контрагента, имеющие для нее существенное значение, наряду с требованием о возмещении убытков или взыскании неустойки также вправе в одностороннем внесудебном порядке отказаться от исполнения настоящего Договора.</w:t>
      </w:r>
    </w:p>
    <w:p w:rsidR="000139BB" w:rsidRPr="000139BB" w:rsidRDefault="000139BB" w:rsidP="000139BB">
      <w:pPr>
        <w:tabs>
          <w:tab w:val="clear" w:pos="1134"/>
        </w:tabs>
        <w:kinsoku/>
        <w:overflowPunct/>
        <w:ind w:left="142"/>
        <w:contextualSpacing/>
        <w:rPr>
          <w:rFonts w:eastAsia="Calibri"/>
          <w:snapToGrid w:val="0"/>
          <w:spacing w:val="-2"/>
          <w:szCs w:val="24"/>
          <w:lang w:eastAsia="en-US"/>
        </w:rPr>
      </w:pPr>
      <w:r w:rsidRPr="000139BB">
        <w:rPr>
          <w:rFonts w:eastAsia="Calibri"/>
          <w:snapToGrid w:val="0"/>
          <w:spacing w:val="-2"/>
          <w:szCs w:val="24"/>
          <w:lang w:eastAsia="en-US"/>
        </w:rPr>
        <w:t>19.1.8. В случае неисполнения Стороной настоящих гарантийных обязательств и заверений (в том числе, но, не ограничиваясь, в случае уклонения Стороны от уплаты налоговых платежей, пошлин, сборов в бюджет Российской Федерации или бюджет соответствующего субъекта Российской Федерации) такая Сторона обязана возместить другой Стороне имущественные потери другой Стороны, как то: уплаченные другой Стороной в бюджет Российской Федерации или бюджет субъекта Российской Федерации суммы доначислений налогов, а также пени, штрафы, неустойки, наложенные государственными органами (в том числе, но, не ограничиваясь, налоговыми) в связи с предъявлением к другой Стороне исков и/или претензий, и/или требований по данному обстоятельству, а также компенсировать иные документально подтвержденные убытки, понесенные другой Стороной.</w:t>
      </w:r>
    </w:p>
    <w:p w:rsidR="000139BB" w:rsidRPr="000139BB" w:rsidRDefault="000139BB" w:rsidP="000139BB">
      <w:pPr>
        <w:tabs>
          <w:tab w:val="clear" w:pos="1134"/>
        </w:tabs>
        <w:kinsoku/>
        <w:overflowPunct/>
        <w:ind w:left="142"/>
        <w:contextualSpacing/>
        <w:rPr>
          <w:rFonts w:eastAsia="Calibri"/>
          <w:snapToGrid w:val="0"/>
          <w:spacing w:val="-2"/>
          <w:szCs w:val="24"/>
          <w:lang w:eastAsia="en-US"/>
        </w:rPr>
      </w:pPr>
      <w:r w:rsidRPr="000139BB">
        <w:rPr>
          <w:rFonts w:eastAsia="Calibri"/>
          <w:snapToGrid w:val="0"/>
          <w:spacing w:val="-2"/>
          <w:szCs w:val="24"/>
          <w:lang w:eastAsia="en-US"/>
        </w:rPr>
        <w:t xml:space="preserve">19.1.9. В случае если настоящий Договор будет признан незаключенным, недействительным либо будет досрочно расторгнут одной Стороной по причине нарушения другой Стороной настоящих гарантий и заверений, то Сторона - инициатор расторжения Договора вправе требовать от другой Стороны, а вторая Сторона обязана в течение 5 (Пяти) дней с момента получения соответствующего требования от первой Стороны возместить </w:t>
      </w:r>
      <w:proofErr w:type="gramStart"/>
      <w:r w:rsidRPr="000139BB">
        <w:rPr>
          <w:rFonts w:eastAsia="Calibri"/>
          <w:snapToGrid w:val="0"/>
          <w:spacing w:val="-2"/>
          <w:szCs w:val="24"/>
          <w:lang w:eastAsia="en-US"/>
        </w:rPr>
        <w:t>последней  документально</w:t>
      </w:r>
      <w:proofErr w:type="gramEnd"/>
      <w:r w:rsidRPr="000139BB">
        <w:rPr>
          <w:rFonts w:eastAsia="Calibri"/>
          <w:snapToGrid w:val="0"/>
          <w:spacing w:val="-2"/>
          <w:szCs w:val="24"/>
          <w:lang w:eastAsia="en-US"/>
        </w:rPr>
        <w:t xml:space="preserve"> подтвержденные убытки.</w:t>
      </w:r>
    </w:p>
    <w:p w:rsidR="000139BB" w:rsidRPr="000139BB" w:rsidRDefault="000139BB" w:rsidP="000139BB">
      <w:pPr>
        <w:tabs>
          <w:tab w:val="clear" w:pos="1134"/>
        </w:tabs>
        <w:kinsoku/>
        <w:overflowPunct/>
        <w:ind w:left="142"/>
        <w:contextualSpacing/>
        <w:rPr>
          <w:rFonts w:eastAsia="Calibri"/>
          <w:snapToGrid w:val="0"/>
          <w:spacing w:val="-2"/>
          <w:szCs w:val="24"/>
          <w:lang w:eastAsia="en-US"/>
        </w:rPr>
      </w:pPr>
      <w:r w:rsidRPr="000139BB">
        <w:rPr>
          <w:rFonts w:eastAsia="Calibri"/>
          <w:snapToGrid w:val="0"/>
          <w:spacing w:val="-2"/>
          <w:szCs w:val="24"/>
          <w:lang w:eastAsia="en-US"/>
        </w:rPr>
        <w:t xml:space="preserve">19.1.10. В случае невозможности предоставления Стороной каких-либо документов, предусмотренных настоящими гарантиями и заверениями, по запросу другой Стороны, такая Сторона обязуется направить письменный мотивированный ответ другой Стороне с отказом в предоставлении запрашиваемых документов не позднее 5 (Пяти) дней с даты получения соответствующего запроса. За последствия отказа в предоставлении документов и информации, необходимых для установления оценки благонадежности партнера (контрагента), в соответствии с действующим законодательством Российской Федерации, ответственность возлагается на Сторону, не предоставившую документы. </w:t>
      </w:r>
    </w:p>
    <w:p w:rsidR="000139BB" w:rsidRPr="000139BB" w:rsidRDefault="000139BB" w:rsidP="000139BB">
      <w:pPr>
        <w:tabs>
          <w:tab w:val="clear" w:pos="1134"/>
        </w:tabs>
        <w:kinsoku/>
        <w:overflowPunct/>
        <w:ind w:left="142"/>
        <w:contextualSpacing/>
        <w:rPr>
          <w:rFonts w:eastAsia="Calibri"/>
          <w:szCs w:val="24"/>
          <w:lang w:eastAsia="en-US"/>
        </w:rPr>
      </w:pPr>
      <w:r w:rsidRPr="000139BB">
        <w:rPr>
          <w:rFonts w:eastAsia="Calibri"/>
          <w:snapToGrid w:val="0"/>
          <w:spacing w:val="-2"/>
          <w:szCs w:val="24"/>
          <w:lang w:eastAsia="en-US"/>
        </w:rPr>
        <w:t xml:space="preserve">19.1.11. </w:t>
      </w:r>
      <w:r w:rsidRPr="000139BB">
        <w:rPr>
          <w:rFonts w:eastAsia="Calibri"/>
          <w:szCs w:val="24"/>
          <w:lang w:eastAsia="en-US"/>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rsidR="000139BB" w:rsidRPr="000139BB" w:rsidRDefault="000139BB" w:rsidP="000139BB">
      <w:pPr>
        <w:tabs>
          <w:tab w:val="clear" w:pos="1134"/>
        </w:tabs>
        <w:kinsoku/>
        <w:overflowPunct/>
        <w:ind w:left="142"/>
        <w:contextualSpacing/>
        <w:rPr>
          <w:rFonts w:eastAsia="Calibri"/>
          <w:snapToGrid w:val="0"/>
          <w:spacing w:val="-2"/>
          <w:szCs w:val="24"/>
          <w:lang w:eastAsia="en-US"/>
        </w:rPr>
      </w:pPr>
      <w:r w:rsidRPr="000139BB">
        <w:rPr>
          <w:rFonts w:eastAsia="Calibri"/>
          <w:szCs w:val="24"/>
          <w:lang w:eastAsia="en-US"/>
        </w:rPr>
        <w:t>19.2. 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rsidR="000139BB" w:rsidRPr="000139BB" w:rsidRDefault="000139BB" w:rsidP="000139BB">
      <w:pPr>
        <w:widowControl w:val="0"/>
        <w:tabs>
          <w:tab w:val="clear" w:pos="1134"/>
        </w:tabs>
        <w:kinsoku/>
        <w:adjustRightInd w:val="0"/>
        <w:ind w:left="142"/>
        <w:jc w:val="center"/>
        <w:textAlignment w:val="baseline"/>
        <w:rPr>
          <w:b/>
          <w:szCs w:val="24"/>
        </w:rPr>
      </w:pPr>
    </w:p>
    <w:p w:rsidR="000139BB" w:rsidRPr="000139BB" w:rsidRDefault="000139BB" w:rsidP="000139BB">
      <w:pPr>
        <w:widowControl w:val="0"/>
        <w:tabs>
          <w:tab w:val="clear" w:pos="1134"/>
        </w:tabs>
        <w:kinsoku/>
        <w:adjustRightInd w:val="0"/>
        <w:ind w:left="142"/>
        <w:jc w:val="center"/>
        <w:textAlignment w:val="baseline"/>
        <w:rPr>
          <w:b/>
          <w:szCs w:val="24"/>
        </w:rPr>
      </w:pPr>
      <w:r w:rsidRPr="000139BB">
        <w:rPr>
          <w:b/>
          <w:szCs w:val="24"/>
        </w:rPr>
        <w:t>20. Привлечение субподрядчиков.</w:t>
      </w:r>
    </w:p>
    <w:p w:rsidR="000139BB" w:rsidRPr="000139BB" w:rsidRDefault="000139BB" w:rsidP="000139BB">
      <w:pPr>
        <w:widowControl w:val="0"/>
        <w:tabs>
          <w:tab w:val="clear" w:pos="1134"/>
        </w:tabs>
        <w:kinsoku/>
        <w:adjustRightInd w:val="0"/>
        <w:ind w:left="142"/>
        <w:jc w:val="center"/>
        <w:textAlignment w:val="baseline"/>
        <w:rPr>
          <w:b/>
          <w:szCs w:val="24"/>
        </w:rPr>
      </w:pP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20.1.</w:t>
      </w:r>
      <w:r w:rsidRPr="000139BB">
        <w:rPr>
          <w:b/>
          <w:szCs w:val="24"/>
        </w:rPr>
        <w:t xml:space="preserve"> </w:t>
      </w:r>
      <w:r w:rsidRPr="000139BB">
        <w:rPr>
          <w:szCs w:val="24"/>
        </w:rPr>
        <w:t xml:space="preserve">Для выполнения работ по настоящему Договору Подрядчик имеет право привлекать иных лиц (субподрядчиков). </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xml:space="preserve">20.2. Самостоятельно (без привлечения субподрядчиков) выполнить работы, общая стоимость которых должна составлять не менее 30% от цены Договора (без учета стоимости материалов и оборудования, приобретаемых Подрядчиком). </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xml:space="preserve">20.3. Подрядчик обязан согласовать с Заказчиком подрядную организацию, выполняющую работы на субподряде, условия договора субподряда, устанавливающие сроки выполнения работ субподрядчиком, а также порядок расчетов Подрядчика с субподрядчиком. </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20.4. Субподрядчики должны соответствовать всем требованиям, установленным Заказчиком в конкурсной документации для субподрядчиков, привлекаемых Подрядчиком (если договор заключался по результатам проведения конкурентной процедуры) и иметь все необходимые разрешения и допуски для выполнения соответствующей части работ.</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20.5. Подрядчик обязан письменно согласовать с Заказчиком привлекаемых к исполнению своих обязательств по настоящему Договору субподрядчиков, отличных от указанных в Приложении № 4 к Договору. Новый субподрядчик должен соответствовать всем требованиям, установленным для субподрядчиков в конкурсной документации (если договор заключался по результатам проведения конкурентной процедуры) и в настоящем Договоре.</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20.6. Подрядчик информирует Заказчика о заключаемых им договорах с субподрядчиками, информация должна содержать предмет договора, контактную информацию привлекаемого субподрядчика, включая юридический и фактический адрес субподрядчика.</w:t>
      </w:r>
      <w:r w:rsidRPr="000139BB">
        <w:rPr>
          <w:szCs w:val="24"/>
        </w:rPr>
        <w:tab/>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xml:space="preserve">20.7. Заказчик вправе потребовать от Подрядчика замены субподрядчиков с мотивированным обоснованием такого требования, но независимо </w:t>
      </w:r>
      <w:proofErr w:type="gramStart"/>
      <w:r w:rsidRPr="000139BB">
        <w:rPr>
          <w:szCs w:val="24"/>
        </w:rPr>
        <w:t>от этого полную ответственность</w:t>
      </w:r>
      <w:proofErr w:type="gramEnd"/>
      <w:r w:rsidRPr="000139BB">
        <w:rPr>
          <w:szCs w:val="24"/>
        </w:rPr>
        <w:t xml:space="preserve"> перед Заказчиком за сроки и качество выполняемых субподрядчиками работ, а также иную ответственность за действия субподрядчиков по настоящему Договору несет Подрядчик.</w:t>
      </w:r>
    </w:p>
    <w:p w:rsidR="000139BB" w:rsidRPr="000139BB" w:rsidRDefault="000139BB" w:rsidP="000139BB">
      <w:pPr>
        <w:widowControl w:val="0"/>
        <w:tabs>
          <w:tab w:val="clear" w:pos="1134"/>
        </w:tabs>
        <w:kinsoku/>
        <w:adjustRightInd w:val="0"/>
        <w:ind w:left="142"/>
        <w:jc w:val="center"/>
        <w:textAlignment w:val="baseline"/>
        <w:rPr>
          <w:b/>
          <w:szCs w:val="24"/>
        </w:rPr>
      </w:pPr>
    </w:p>
    <w:p w:rsidR="000139BB" w:rsidRPr="000139BB" w:rsidRDefault="000139BB" w:rsidP="000139BB">
      <w:pPr>
        <w:widowControl w:val="0"/>
        <w:tabs>
          <w:tab w:val="clear" w:pos="1134"/>
        </w:tabs>
        <w:kinsoku/>
        <w:adjustRightInd w:val="0"/>
        <w:ind w:left="142"/>
        <w:jc w:val="center"/>
        <w:textAlignment w:val="baseline"/>
        <w:rPr>
          <w:b/>
          <w:szCs w:val="24"/>
        </w:rPr>
      </w:pPr>
      <w:r w:rsidRPr="000139BB">
        <w:rPr>
          <w:b/>
          <w:szCs w:val="24"/>
        </w:rPr>
        <w:t>21. Конфиденциальность.</w:t>
      </w:r>
    </w:p>
    <w:p w:rsidR="000139BB" w:rsidRPr="000139BB" w:rsidRDefault="000139BB" w:rsidP="000139BB">
      <w:pPr>
        <w:widowControl w:val="0"/>
        <w:tabs>
          <w:tab w:val="clear" w:pos="1134"/>
        </w:tabs>
        <w:kinsoku/>
        <w:adjustRightInd w:val="0"/>
        <w:ind w:left="142"/>
        <w:jc w:val="center"/>
        <w:textAlignment w:val="baseline"/>
        <w:rPr>
          <w:b/>
          <w:szCs w:val="24"/>
        </w:rPr>
      </w:pPr>
    </w:p>
    <w:p w:rsidR="000139BB" w:rsidRPr="000139BB" w:rsidRDefault="000139BB" w:rsidP="000139BB">
      <w:pPr>
        <w:tabs>
          <w:tab w:val="clear" w:pos="1134"/>
        </w:tabs>
        <w:kinsoku/>
        <w:overflowPunct/>
        <w:autoSpaceDE/>
        <w:autoSpaceDN/>
        <w:ind w:left="142"/>
        <w:rPr>
          <w:szCs w:val="24"/>
        </w:rPr>
      </w:pPr>
      <w:r w:rsidRPr="000139BB">
        <w:rPr>
          <w:szCs w:val="24"/>
        </w:rPr>
        <w:t xml:space="preserve">21.1. Для целей Договора термин </w:t>
      </w:r>
      <w:r w:rsidRPr="000139BB">
        <w:rPr>
          <w:bCs/>
          <w:szCs w:val="24"/>
        </w:rPr>
        <w:t>«Конфиденциальная информация»</w:t>
      </w:r>
      <w:r w:rsidRPr="000139BB">
        <w:rPr>
          <w:szCs w:val="24"/>
        </w:rPr>
        <w:t xml:space="preserve"> означает любую информацию по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0139BB" w:rsidRPr="000139BB" w:rsidRDefault="000139BB" w:rsidP="000139BB">
      <w:pPr>
        <w:tabs>
          <w:tab w:val="clear" w:pos="1134"/>
        </w:tabs>
        <w:kinsoku/>
        <w:overflowPunct/>
        <w:autoSpaceDE/>
        <w:autoSpaceDN/>
        <w:ind w:left="142"/>
        <w:rPr>
          <w:szCs w:val="24"/>
        </w:rPr>
      </w:pPr>
      <w:r w:rsidRPr="000139BB">
        <w:rPr>
          <w:szCs w:val="24"/>
        </w:rPr>
        <w:t>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0139BB" w:rsidRPr="000139BB" w:rsidRDefault="000139BB" w:rsidP="000139BB">
      <w:pPr>
        <w:tabs>
          <w:tab w:val="clear" w:pos="1134"/>
        </w:tabs>
        <w:kinsoku/>
        <w:overflowPunct/>
        <w:autoSpaceDE/>
        <w:autoSpaceDN/>
        <w:ind w:left="142"/>
        <w:rPr>
          <w:szCs w:val="24"/>
        </w:rPr>
      </w:pPr>
      <w:r w:rsidRPr="000139BB">
        <w:rPr>
          <w:szCs w:val="24"/>
        </w:rPr>
        <w:t>Соответствующая Сторона Договора несет ответственность за действия (бездействие) своих работников и иных лиц, получивших доступ к Конфиденциальной информации.</w:t>
      </w:r>
    </w:p>
    <w:p w:rsidR="000139BB" w:rsidRPr="000139BB" w:rsidRDefault="000139BB" w:rsidP="000139BB">
      <w:pPr>
        <w:tabs>
          <w:tab w:val="clear" w:pos="1134"/>
        </w:tabs>
        <w:kinsoku/>
        <w:overflowPunct/>
        <w:autoSpaceDE/>
        <w:autoSpaceDN/>
        <w:ind w:left="142"/>
        <w:rPr>
          <w:szCs w:val="24"/>
        </w:rPr>
      </w:pPr>
      <w:r w:rsidRPr="000139BB">
        <w:rPr>
          <w:szCs w:val="24"/>
        </w:rPr>
        <w:t>21.2. Для целей Договора «</w:t>
      </w:r>
      <w:r w:rsidRPr="000139BB">
        <w:rPr>
          <w:bCs/>
          <w:szCs w:val="24"/>
        </w:rPr>
        <w:t>Разглашение Конфиденциальной информации</w:t>
      </w:r>
      <w:r w:rsidRPr="000139BB">
        <w:rPr>
          <w:szCs w:val="24"/>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0139BB" w:rsidRPr="000139BB" w:rsidRDefault="000139BB" w:rsidP="000139BB">
      <w:pPr>
        <w:tabs>
          <w:tab w:val="clear" w:pos="1134"/>
        </w:tabs>
        <w:kinsoku/>
        <w:overflowPunct/>
        <w:autoSpaceDE/>
        <w:autoSpaceDN/>
        <w:ind w:left="142"/>
        <w:rPr>
          <w:szCs w:val="24"/>
        </w:rPr>
      </w:pPr>
      <w:r w:rsidRPr="000139BB">
        <w:rPr>
          <w:szCs w:val="24"/>
        </w:rPr>
        <w:t>21.3.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0139BB" w:rsidRPr="000139BB" w:rsidRDefault="000139BB" w:rsidP="000139BB">
      <w:pPr>
        <w:shd w:val="clear" w:color="auto" w:fill="FFFFFF"/>
        <w:tabs>
          <w:tab w:val="clear" w:pos="1134"/>
        </w:tabs>
        <w:kinsoku/>
        <w:overflowPunct/>
        <w:autoSpaceDE/>
        <w:autoSpaceDN/>
        <w:ind w:left="142"/>
        <w:rPr>
          <w:szCs w:val="24"/>
        </w:rPr>
      </w:pPr>
      <w:r w:rsidRPr="000139BB">
        <w:rPr>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139BB" w:rsidRPr="000139BB" w:rsidRDefault="000139BB" w:rsidP="000139BB">
      <w:pPr>
        <w:widowControl w:val="0"/>
        <w:tabs>
          <w:tab w:val="clear" w:pos="1134"/>
        </w:tabs>
        <w:kinsoku/>
        <w:adjustRightInd w:val="0"/>
        <w:ind w:left="142"/>
        <w:jc w:val="center"/>
        <w:textAlignment w:val="baseline"/>
        <w:rPr>
          <w:b/>
          <w:szCs w:val="24"/>
        </w:rPr>
      </w:pPr>
    </w:p>
    <w:p w:rsidR="000139BB" w:rsidRPr="000139BB" w:rsidRDefault="000139BB" w:rsidP="000139BB">
      <w:pPr>
        <w:widowControl w:val="0"/>
        <w:tabs>
          <w:tab w:val="clear" w:pos="1134"/>
        </w:tabs>
        <w:kinsoku/>
        <w:adjustRightInd w:val="0"/>
        <w:ind w:left="142"/>
        <w:jc w:val="center"/>
        <w:textAlignment w:val="baseline"/>
        <w:rPr>
          <w:b/>
          <w:szCs w:val="24"/>
        </w:rPr>
      </w:pPr>
      <w:r w:rsidRPr="000139BB">
        <w:rPr>
          <w:b/>
          <w:szCs w:val="24"/>
        </w:rPr>
        <w:t>22. Вступление Договора в силу и Срок действия Договора</w:t>
      </w:r>
    </w:p>
    <w:p w:rsidR="000139BB" w:rsidRPr="000139BB" w:rsidRDefault="000139BB" w:rsidP="000139BB">
      <w:pPr>
        <w:widowControl w:val="0"/>
        <w:tabs>
          <w:tab w:val="clear" w:pos="1134"/>
        </w:tabs>
        <w:kinsoku/>
        <w:adjustRightInd w:val="0"/>
        <w:ind w:left="142"/>
        <w:jc w:val="center"/>
        <w:textAlignment w:val="baseline"/>
        <w:rPr>
          <w:b/>
          <w:szCs w:val="24"/>
        </w:rPr>
      </w:pP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22.1. Договор вступает в силу с даты его подписания Сторонами и действует до полного исполнения Сторонами обязательств по Договору, включающих обязательства Сторон в Гарантийный Срок.</w:t>
      </w:r>
    </w:p>
    <w:p w:rsidR="000139BB" w:rsidRPr="000139BB" w:rsidRDefault="000139BB" w:rsidP="000139BB">
      <w:pPr>
        <w:widowControl w:val="0"/>
        <w:tabs>
          <w:tab w:val="clear" w:pos="1134"/>
        </w:tabs>
        <w:kinsoku/>
        <w:adjustRightInd w:val="0"/>
        <w:ind w:left="142"/>
        <w:textAlignment w:val="baseline"/>
        <w:rPr>
          <w:szCs w:val="24"/>
        </w:rPr>
      </w:pPr>
    </w:p>
    <w:p w:rsidR="000139BB" w:rsidRPr="000139BB" w:rsidRDefault="000139BB" w:rsidP="000139BB">
      <w:pPr>
        <w:widowControl w:val="0"/>
        <w:tabs>
          <w:tab w:val="clear" w:pos="1134"/>
        </w:tabs>
        <w:kinsoku/>
        <w:adjustRightInd w:val="0"/>
        <w:ind w:left="142"/>
        <w:jc w:val="center"/>
        <w:textAlignment w:val="baseline"/>
        <w:rPr>
          <w:b/>
          <w:szCs w:val="24"/>
        </w:rPr>
      </w:pPr>
      <w:r w:rsidRPr="000139BB">
        <w:rPr>
          <w:b/>
          <w:szCs w:val="24"/>
        </w:rPr>
        <w:t>23. Антикоррупционные требования</w:t>
      </w:r>
    </w:p>
    <w:p w:rsidR="000139BB" w:rsidRPr="000139BB" w:rsidRDefault="000139BB" w:rsidP="000139BB">
      <w:pPr>
        <w:widowControl w:val="0"/>
        <w:tabs>
          <w:tab w:val="clear" w:pos="1134"/>
        </w:tabs>
        <w:kinsoku/>
        <w:adjustRightInd w:val="0"/>
        <w:ind w:left="142"/>
        <w:jc w:val="center"/>
        <w:textAlignment w:val="baseline"/>
        <w:rPr>
          <w:b/>
          <w:szCs w:val="24"/>
        </w:rPr>
      </w:pP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23.1.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23.2.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23.3. Каждая из Сторон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ab/>
        <w:t>Под действиями Работника, осуществляемыми в пользу стимулирующей его Стороны, понимаются:</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w:t>
      </w:r>
      <w:r w:rsidRPr="000139BB">
        <w:rPr>
          <w:szCs w:val="24"/>
        </w:rPr>
        <w:tab/>
        <w:t>предоставление неоправданных преимуществ по сравнению с другими контрагентами;</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w:t>
      </w:r>
      <w:r w:rsidRPr="000139BB">
        <w:rPr>
          <w:szCs w:val="24"/>
        </w:rPr>
        <w:tab/>
        <w:t>предоставление каких-либо гарантий;</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w:t>
      </w:r>
      <w:r w:rsidRPr="000139BB">
        <w:rPr>
          <w:szCs w:val="24"/>
        </w:rPr>
        <w:tab/>
        <w:t>ускорение существующих процедур;</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w:t>
      </w:r>
      <w:r w:rsidRPr="000139BB">
        <w:rPr>
          <w:szCs w:val="24"/>
        </w:rP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23.4.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23.5.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23.6. Стороны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23.7. В целях проведения антикоррупционных проверок Подрядчик обязуется в течение 5 (пяти) рабочих дней с момента заключения Договора, а также в любое время в течение действия Договора по письменному запросу Заказчика предоставить Заказчику информацию о цепочке собственников Подрядчика, включая бенефициаров (в том числе, конечных) по форме согласно Приложению №5 к настоящему Договору с приложением подтверждающих документов (далее – Информация).</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xml:space="preserve">В случае изменений в цепочке собственников Подрядчика включая бенефициаров (в том числе, конечных) и (или) в исполнительных органах Подрядчик обязуется в течение 5 (пяти) рабочих дней с даты внесения таких изменений предоставить соответствующую информацию Заказчику. </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Подрядчика,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Указанное в настоящем пункте условие является существенным условием Договора в соответствии с ч. 1 ст. 432 ГК РФ.</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23.8. Стороны признают, что их возможные неправомерные действия и нарушение антикоррупционных условий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23.9. 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23.10. Стороны гарантируют полную конфиденциальность при исполнении антикоррупционных условий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23.11. Одновременно с предоставлением Информации о цепочке собственников контрагента, включая бенефициаров (в том числе конечных), (наименование контрагента как стороны настоящего Договора) 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№6 к Договору.</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23.12. (наименование контрагента как стороны настоящего Договора)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23.13.</w:t>
      </w:r>
      <w:r w:rsidRPr="000139BB">
        <w:rPr>
          <w:szCs w:val="24"/>
        </w:rPr>
        <w:tab/>
        <w:t xml:space="preserve">В случае если 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20.11 Договора, либо Заказчик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пунктом 23.11 настоящего Договора, (наименование контрагента как стороны настоящего Договора) обязан возместить Заказчику суммы таких убытков в виде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 </w:t>
      </w:r>
    </w:p>
    <w:p w:rsidR="000139BB" w:rsidRPr="000139BB" w:rsidRDefault="000139BB" w:rsidP="000139BB">
      <w:pPr>
        <w:widowControl w:val="0"/>
        <w:tabs>
          <w:tab w:val="clear" w:pos="1134"/>
        </w:tabs>
        <w:kinsoku/>
        <w:adjustRightInd w:val="0"/>
        <w:ind w:left="142"/>
        <w:textAlignment w:val="baseline"/>
        <w:rPr>
          <w:szCs w:val="24"/>
        </w:rPr>
      </w:pPr>
    </w:p>
    <w:p w:rsidR="000139BB" w:rsidRPr="000139BB" w:rsidRDefault="000139BB" w:rsidP="000139BB">
      <w:pPr>
        <w:widowControl w:val="0"/>
        <w:tabs>
          <w:tab w:val="clear" w:pos="1134"/>
        </w:tabs>
        <w:kinsoku/>
        <w:adjustRightInd w:val="0"/>
        <w:ind w:left="142"/>
        <w:jc w:val="center"/>
        <w:textAlignment w:val="baseline"/>
        <w:rPr>
          <w:b/>
          <w:szCs w:val="24"/>
        </w:rPr>
      </w:pPr>
      <w:r w:rsidRPr="000139BB">
        <w:rPr>
          <w:b/>
          <w:szCs w:val="24"/>
        </w:rPr>
        <w:t>24. Прочие условия</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24.1. Все оформляемые в процессе исполнения Договора документы (уведомления, сообщения о готовности к сдаче Работ по Этапам, претензии и т.п.) могут быть направлены другой Стороне в виде факсимильного сообщения на номер Заказчика и номер Подрядчика, письма по электронной почте на адрес Заказчика и адрес Подрядчика с обязательным направлением подлинных экземпляров в течение 5 (пяти) календарных дней заказным письмом или нарочным, или курьером с описью вложения и уведомлением о получении по почтовому адресу получателя, указанному в разделе 27.</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Настоящим Стороны подтверждают, что юридические последствия таких документов наступают с даты их направления Стороне-адресату в виде факсимильного сообщения и (или) по электронной почте по указанным в настоящей статье адресам, вне зависимости от даты получения Стороной подлинных экземпляров документов.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 В случае уведомления с использованием почтовой либо курьерской связи считается полученным другой стороной с момента, обозначенного в уведомлении о вручении или в уведомлении о получении.</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24.2. Право (требование), принадлежащее Заказчику на основании обязательства по Договору, может быть передано им другому лицу по сделке (уступка требования).</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24.3. Уступка Заказчиком прав и обязанностей по Договору может быть произведена без согласия Подрядчика.</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24.4.</w:t>
      </w:r>
      <w:r w:rsidRPr="000139BB">
        <w:rPr>
          <w:szCs w:val="24"/>
        </w:rPr>
        <w:tab/>
        <w:t>Подрядчик не имеет права уступать права и обязанности по настоящему Договору без предварительного письменного согласия Заказчика.</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24.5.</w:t>
      </w:r>
      <w:r w:rsidRPr="000139BB">
        <w:rPr>
          <w:szCs w:val="24"/>
        </w:rPr>
        <w:tab/>
        <w:t>Подрядчик может уступить и передать в залог право требования по настоящему Договору лишь после получения письменного согласия Заказчика</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24.6.</w:t>
      </w:r>
      <w:r w:rsidRPr="000139BB">
        <w:rPr>
          <w:szCs w:val="24"/>
        </w:rPr>
        <w:tab/>
        <w:t>Стороны договорились об исключении действия ст. 712, 359, 360 Гражданского кодекса РФ. Подрядчик ни при каких обстоятельствах не имеет права удерживать результаты Работ или иное имущество Заказчика.</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В случае привлечения Субподрядчиков Подрядчик обязуется включить аналогичные условия в Договоры Субподряда.</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Кроме того, в случае удержания Субподрядчиком результата Работ или иного имущества Заказчика Подрядчик обязуется незамедлительно проинформировать Заказчика о данных обстоятельствах путем направления в адрес Заказчика соответствующего уведомления. Заказчик с момента получения данного уведомления или с момента, когда ему стало известно о таких обстоятельствах, вправе в счет исполнения обязательств по оплате Работ по настоящему Договору осуществить оплату за выполненные Работы на счет Субподрядчика после предоставления Результатов Работ Заказчику Субподрядчиком, которые будут засчитаны в счет платежей по настоящему Договору.</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24.7. 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 Уведомление должно быть направлено в соответствии с п.24.1. и оформлено на бумажном носителе, заверено подписью руководителя и печатью предприятия. В случае не уведомления или несвоевременного уведомления Заказчика, Заказчик не несет ответственность за возникшие в связи с этим неблагоприятные последствия</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24.8.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24.9.</w:t>
      </w:r>
      <w:r w:rsidRPr="000139BB">
        <w:rPr>
          <w:szCs w:val="24"/>
        </w:rPr>
        <w:tab/>
        <w:t>Все положения договора обязательны для правопреемников и законных представителей Заказчика и Подрядчика. По всем иным вопросам, не урегулированным настоящим Договором, Стороны руководствуются действующим законодательством Российской Федерации.</w:t>
      </w:r>
    </w:p>
    <w:p w:rsidR="000139BB" w:rsidRPr="000139BB" w:rsidRDefault="000139BB" w:rsidP="000139BB">
      <w:pPr>
        <w:widowControl w:val="0"/>
        <w:tabs>
          <w:tab w:val="clear" w:pos="1134"/>
        </w:tabs>
        <w:kinsoku/>
        <w:adjustRightInd w:val="0"/>
        <w:ind w:left="142"/>
        <w:jc w:val="center"/>
        <w:textAlignment w:val="baseline"/>
        <w:rPr>
          <w:b/>
          <w:szCs w:val="24"/>
        </w:rPr>
      </w:pPr>
      <w:r w:rsidRPr="000139BB">
        <w:rPr>
          <w:b/>
          <w:szCs w:val="24"/>
        </w:rPr>
        <w:t xml:space="preserve">25. Заключительные положения </w:t>
      </w:r>
    </w:p>
    <w:p w:rsidR="000139BB" w:rsidRPr="000139BB" w:rsidRDefault="000139BB" w:rsidP="000139BB">
      <w:pPr>
        <w:widowControl w:val="0"/>
        <w:tabs>
          <w:tab w:val="clear" w:pos="1134"/>
        </w:tabs>
        <w:kinsoku/>
        <w:adjustRightInd w:val="0"/>
        <w:ind w:left="142"/>
        <w:jc w:val="center"/>
        <w:textAlignment w:val="baseline"/>
        <w:rPr>
          <w:b/>
          <w:szCs w:val="24"/>
        </w:rPr>
      </w:pP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 xml:space="preserve">25.1. В случаях, не предусмотренных настоящим Договором, стороны руководствуются действующим гражданским законодательством Российской Федерацией. </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25.2.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25.3. Подрядчик не имеет право передавать третьим лицам исполнение своих обязательств по Договору без письменного разрешения Заказчика.</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25.4. Настоящий Договор подписан в двух экземплярах, имеющих одинаковую юридическую силу по одному экземпляру для каждой Стороны.</w:t>
      </w:r>
    </w:p>
    <w:p w:rsidR="000139BB" w:rsidRPr="000139BB" w:rsidRDefault="000139BB" w:rsidP="000139BB">
      <w:pPr>
        <w:widowControl w:val="0"/>
        <w:tabs>
          <w:tab w:val="clear" w:pos="1134"/>
        </w:tabs>
        <w:kinsoku/>
        <w:adjustRightInd w:val="0"/>
        <w:ind w:left="142"/>
        <w:jc w:val="center"/>
        <w:textAlignment w:val="baseline"/>
        <w:rPr>
          <w:b/>
          <w:bCs/>
          <w:szCs w:val="24"/>
        </w:rPr>
      </w:pPr>
    </w:p>
    <w:p w:rsidR="000139BB" w:rsidRPr="000139BB" w:rsidRDefault="000139BB" w:rsidP="000139BB">
      <w:pPr>
        <w:widowControl w:val="0"/>
        <w:tabs>
          <w:tab w:val="clear" w:pos="1134"/>
        </w:tabs>
        <w:kinsoku/>
        <w:adjustRightInd w:val="0"/>
        <w:ind w:left="142"/>
        <w:jc w:val="center"/>
        <w:textAlignment w:val="baseline"/>
        <w:rPr>
          <w:b/>
          <w:bCs/>
          <w:szCs w:val="24"/>
        </w:rPr>
      </w:pPr>
      <w:r w:rsidRPr="000139BB">
        <w:rPr>
          <w:b/>
          <w:bCs/>
          <w:szCs w:val="24"/>
        </w:rPr>
        <w:t xml:space="preserve">26. Перечень приложений к Договору </w:t>
      </w:r>
    </w:p>
    <w:p w:rsidR="000139BB" w:rsidRPr="000139BB" w:rsidRDefault="000139BB" w:rsidP="000139BB">
      <w:pPr>
        <w:widowControl w:val="0"/>
        <w:tabs>
          <w:tab w:val="clear" w:pos="1134"/>
        </w:tabs>
        <w:kinsoku/>
        <w:adjustRightInd w:val="0"/>
        <w:ind w:left="142"/>
        <w:jc w:val="center"/>
        <w:textAlignment w:val="baseline"/>
        <w:rPr>
          <w:b/>
          <w:bCs/>
          <w:szCs w:val="24"/>
        </w:rPr>
      </w:pP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26.1. К настоящему Договору прилагаются и являются его неотъемлемой частью:</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ab/>
        <w:t>Приложение № 1 – Техническое задание.</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ab/>
        <w:t>Приложение № 2 –  Локально-сметный расчет.</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ab/>
        <w:t>Приложение № 3 –  График производства работ.</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ab/>
        <w:t>Приложение № 4 –  Список субподрядных организаций.</w:t>
      </w:r>
    </w:p>
    <w:p w:rsidR="000139BB" w:rsidRPr="000139BB" w:rsidRDefault="000139BB" w:rsidP="000139BB">
      <w:pPr>
        <w:widowControl w:val="0"/>
        <w:tabs>
          <w:tab w:val="clear" w:pos="1134"/>
        </w:tabs>
        <w:kinsoku/>
        <w:adjustRightInd w:val="0"/>
        <w:ind w:left="142"/>
        <w:textAlignment w:val="baseline"/>
        <w:rPr>
          <w:szCs w:val="24"/>
        </w:rPr>
      </w:pPr>
      <w:r w:rsidRPr="000139BB">
        <w:rPr>
          <w:szCs w:val="24"/>
        </w:rPr>
        <w:tab/>
        <w:t>Приложение №5 – Информация о цепочке собственников контрагента, включая бенефициаров.</w:t>
      </w:r>
    </w:p>
    <w:p w:rsidR="000139BB" w:rsidRPr="000139BB" w:rsidRDefault="000139BB" w:rsidP="000139BB">
      <w:pPr>
        <w:widowControl w:val="0"/>
        <w:tabs>
          <w:tab w:val="clear" w:pos="1134"/>
        </w:tabs>
        <w:kinsoku/>
        <w:adjustRightInd w:val="0"/>
        <w:ind w:left="849"/>
        <w:textAlignment w:val="baseline"/>
        <w:rPr>
          <w:szCs w:val="24"/>
        </w:rPr>
      </w:pPr>
      <w:r w:rsidRPr="000139BB">
        <w:rPr>
          <w:szCs w:val="24"/>
        </w:rPr>
        <w:t>Приложение № 6 – Форма согласия на обработку персональных данных.</w:t>
      </w:r>
    </w:p>
    <w:p w:rsidR="000139BB" w:rsidRPr="000139BB" w:rsidRDefault="000139BB" w:rsidP="000139BB">
      <w:pPr>
        <w:widowControl w:val="0"/>
        <w:tabs>
          <w:tab w:val="clear" w:pos="1134"/>
        </w:tabs>
        <w:kinsoku/>
        <w:adjustRightInd w:val="0"/>
        <w:ind w:left="142"/>
        <w:textAlignment w:val="baseline"/>
        <w:rPr>
          <w:szCs w:val="24"/>
        </w:rPr>
      </w:pPr>
    </w:p>
    <w:p w:rsidR="00AA6A93" w:rsidRDefault="000139BB" w:rsidP="000139BB">
      <w:pPr>
        <w:widowControl w:val="0"/>
        <w:tabs>
          <w:tab w:val="clear" w:pos="1134"/>
        </w:tabs>
        <w:kinsoku/>
        <w:adjustRightInd w:val="0"/>
        <w:ind w:left="142"/>
        <w:textAlignment w:val="baseline"/>
        <w:rPr>
          <w:szCs w:val="24"/>
        </w:rPr>
      </w:pPr>
      <w:r w:rsidRPr="000139BB">
        <w:rPr>
          <w:szCs w:val="24"/>
        </w:rPr>
        <w:t xml:space="preserve"> </w:t>
      </w:r>
      <w:r w:rsidRPr="000139BB">
        <w:rPr>
          <w:szCs w:val="24"/>
        </w:rPr>
        <w:tab/>
      </w:r>
      <w:r w:rsidRPr="000139BB">
        <w:rPr>
          <w:szCs w:val="24"/>
        </w:rPr>
        <w:tab/>
      </w:r>
    </w:p>
    <w:p w:rsidR="00AA6A93" w:rsidRDefault="00AA6A93" w:rsidP="000139BB">
      <w:pPr>
        <w:widowControl w:val="0"/>
        <w:tabs>
          <w:tab w:val="clear" w:pos="1134"/>
        </w:tabs>
        <w:kinsoku/>
        <w:adjustRightInd w:val="0"/>
        <w:ind w:left="142"/>
        <w:textAlignment w:val="baseline"/>
        <w:rPr>
          <w:szCs w:val="24"/>
        </w:rPr>
      </w:pPr>
    </w:p>
    <w:p w:rsidR="00AA6A93" w:rsidRDefault="00AA6A93" w:rsidP="000139BB">
      <w:pPr>
        <w:widowControl w:val="0"/>
        <w:tabs>
          <w:tab w:val="clear" w:pos="1134"/>
        </w:tabs>
        <w:kinsoku/>
        <w:adjustRightInd w:val="0"/>
        <w:ind w:left="142"/>
        <w:textAlignment w:val="baseline"/>
        <w:rPr>
          <w:szCs w:val="24"/>
        </w:rPr>
      </w:pPr>
    </w:p>
    <w:p w:rsidR="00AA6A93" w:rsidRDefault="00AA6A93" w:rsidP="000139BB">
      <w:pPr>
        <w:widowControl w:val="0"/>
        <w:tabs>
          <w:tab w:val="clear" w:pos="1134"/>
        </w:tabs>
        <w:kinsoku/>
        <w:adjustRightInd w:val="0"/>
        <w:ind w:left="142"/>
        <w:textAlignment w:val="baseline"/>
        <w:rPr>
          <w:szCs w:val="24"/>
        </w:rPr>
      </w:pPr>
    </w:p>
    <w:p w:rsidR="000139BB" w:rsidRPr="000139BB" w:rsidRDefault="000139BB" w:rsidP="000139BB">
      <w:pPr>
        <w:widowControl w:val="0"/>
        <w:tabs>
          <w:tab w:val="clear" w:pos="1134"/>
        </w:tabs>
        <w:kinsoku/>
        <w:adjustRightInd w:val="0"/>
        <w:ind w:left="142"/>
        <w:textAlignment w:val="baseline"/>
        <w:rPr>
          <w:b/>
          <w:bCs/>
          <w:szCs w:val="24"/>
        </w:rPr>
      </w:pPr>
      <w:bookmarkStart w:id="4" w:name="_GoBack"/>
      <w:bookmarkEnd w:id="4"/>
      <w:r w:rsidRPr="000139BB">
        <w:rPr>
          <w:b/>
          <w:bCs/>
          <w:szCs w:val="24"/>
        </w:rPr>
        <w:t xml:space="preserve">27. Юридические адреса и банковские реквизиты Сторон </w:t>
      </w:r>
    </w:p>
    <w:p w:rsidR="000139BB" w:rsidRPr="000139BB" w:rsidRDefault="000139BB" w:rsidP="000139BB">
      <w:pPr>
        <w:widowControl w:val="0"/>
        <w:tabs>
          <w:tab w:val="clear" w:pos="1134"/>
        </w:tabs>
        <w:kinsoku/>
        <w:adjustRightInd w:val="0"/>
        <w:ind w:left="142"/>
        <w:textAlignment w:val="baseline"/>
        <w:rPr>
          <w:b/>
          <w:bCs/>
          <w:szCs w:val="24"/>
        </w:rPr>
      </w:pPr>
    </w:p>
    <w:tbl>
      <w:tblPr>
        <w:tblStyle w:val="ab"/>
        <w:tblW w:w="0" w:type="auto"/>
        <w:tblInd w:w="142" w:type="dxa"/>
        <w:tblLook w:val="04A0" w:firstRow="1" w:lastRow="0" w:firstColumn="1" w:lastColumn="0" w:noHBand="0" w:noVBand="1"/>
      </w:tblPr>
      <w:tblGrid>
        <w:gridCol w:w="4692"/>
        <w:gridCol w:w="4521"/>
      </w:tblGrid>
      <w:tr w:rsidR="000139BB" w:rsidRPr="000139BB" w:rsidTr="00701EC4">
        <w:tc>
          <w:tcPr>
            <w:tcW w:w="5060" w:type="dxa"/>
            <w:tcBorders>
              <w:top w:val="nil"/>
              <w:left w:val="nil"/>
              <w:bottom w:val="nil"/>
              <w:right w:val="nil"/>
            </w:tcBorders>
          </w:tcPr>
          <w:p w:rsidR="000139BB" w:rsidRPr="000139BB" w:rsidRDefault="000139BB" w:rsidP="000139BB">
            <w:pPr>
              <w:widowControl w:val="0"/>
              <w:tabs>
                <w:tab w:val="clear" w:pos="1134"/>
              </w:tabs>
              <w:kinsoku/>
              <w:ind w:left="29" w:firstLine="0"/>
              <w:rPr>
                <w:b/>
                <w:szCs w:val="24"/>
              </w:rPr>
            </w:pPr>
            <w:r w:rsidRPr="000139BB">
              <w:rPr>
                <w:b/>
                <w:szCs w:val="24"/>
              </w:rPr>
              <w:t>ЗАКАЗЧИК:</w:t>
            </w:r>
          </w:p>
          <w:p w:rsidR="000139BB" w:rsidRPr="000139BB" w:rsidRDefault="000139BB" w:rsidP="000139BB">
            <w:pPr>
              <w:widowControl w:val="0"/>
              <w:tabs>
                <w:tab w:val="clear" w:pos="1134"/>
              </w:tabs>
              <w:kinsoku/>
              <w:overflowPunct/>
              <w:ind w:firstLine="0"/>
              <w:rPr>
                <w:b/>
                <w:szCs w:val="24"/>
              </w:rPr>
            </w:pPr>
            <w:r w:rsidRPr="000139BB">
              <w:rPr>
                <w:b/>
                <w:szCs w:val="24"/>
              </w:rPr>
              <w:t>Акционерное общество</w:t>
            </w:r>
          </w:p>
          <w:p w:rsidR="000139BB" w:rsidRPr="000139BB" w:rsidRDefault="000139BB" w:rsidP="000139BB">
            <w:pPr>
              <w:widowControl w:val="0"/>
              <w:tabs>
                <w:tab w:val="clear" w:pos="1134"/>
              </w:tabs>
              <w:kinsoku/>
              <w:overflowPunct/>
              <w:ind w:firstLine="0"/>
              <w:rPr>
                <w:b/>
                <w:szCs w:val="24"/>
              </w:rPr>
            </w:pPr>
            <w:r w:rsidRPr="000139BB">
              <w:rPr>
                <w:b/>
                <w:szCs w:val="24"/>
              </w:rPr>
              <w:t>«</w:t>
            </w:r>
            <w:proofErr w:type="gramStart"/>
            <w:r w:rsidRPr="000139BB">
              <w:rPr>
                <w:b/>
                <w:szCs w:val="24"/>
              </w:rPr>
              <w:t>Топливо-заправочный</w:t>
            </w:r>
            <w:proofErr w:type="gramEnd"/>
            <w:r w:rsidRPr="000139BB">
              <w:rPr>
                <w:b/>
                <w:szCs w:val="24"/>
              </w:rPr>
              <w:t xml:space="preserve"> сервис»</w:t>
            </w:r>
          </w:p>
          <w:p w:rsidR="000139BB" w:rsidRPr="000139BB" w:rsidRDefault="000139BB" w:rsidP="000139BB">
            <w:pPr>
              <w:widowControl w:val="0"/>
              <w:tabs>
                <w:tab w:val="clear" w:pos="1134"/>
              </w:tabs>
              <w:kinsoku/>
              <w:overflowPunct/>
              <w:ind w:firstLine="0"/>
              <w:rPr>
                <w:szCs w:val="24"/>
              </w:rPr>
            </w:pPr>
            <w:r w:rsidRPr="000139BB">
              <w:rPr>
                <w:szCs w:val="24"/>
              </w:rPr>
              <w:t>Юридический адрес: 119027, г. Москва, Заводское ш., д. 9, стр.1</w:t>
            </w:r>
          </w:p>
          <w:p w:rsidR="000139BB" w:rsidRPr="000139BB" w:rsidRDefault="000139BB" w:rsidP="000139BB">
            <w:pPr>
              <w:widowControl w:val="0"/>
              <w:tabs>
                <w:tab w:val="clear" w:pos="1134"/>
              </w:tabs>
              <w:kinsoku/>
              <w:overflowPunct/>
              <w:ind w:firstLine="0"/>
              <w:rPr>
                <w:szCs w:val="24"/>
              </w:rPr>
            </w:pPr>
            <w:r w:rsidRPr="000139BB">
              <w:rPr>
                <w:szCs w:val="24"/>
              </w:rPr>
              <w:t>Почтовый адрес: 119027, г. Москва, ул. Центральная, д. 10</w:t>
            </w:r>
          </w:p>
          <w:p w:rsidR="000139BB" w:rsidRPr="000139BB" w:rsidRDefault="000139BB" w:rsidP="000139BB">
            <w:pPr>
              <w:widowControl w:val="0"/>
              <w:tabs>
                <w:tab w:val="clear" w:pos="1134"/>
              </w:tabs>
              <w:kinsoku/>
              <w:overflowPunct/>
              <w:ind w:firstLine="0"/>
              <w:rPr>
                <w:szCs w:val="24"/>
              </w:rPr>
            </w:pPr>
            <w:r w:rsidRPr="000139BB">
              <w:rPr>
                <w:szCs w:val="24"/>
              </w:rPr>
              <w:t>ИНН/КПП 7732538030/772901001</w:t>
            </w:r>
          </w:p>
          <w:p w:rsidR="000139BB" w:rsidRPr="000139BB" w:rsidRDefault="000139BB" w:rsidP="000139BB">
            <w:pPr>
              <w:widowControl w:val="0"/>
              <w:tabs>
                <w:tab w:val="clear" w:pos="1134"/>
              </w:tabs>
              <w:kinsoku/>
              <w:overflowPunct/>
              <w:ind w:firstLine="0"/>
              <w:rPr>
                <w:szCs w:val="24"/>
              </w:rPr>
            </w:pPr>
            <w:r w:rsidRPr="000139BB">
              <w:rPr>
                <w:szCs w:val="24"/>
              </w:rPr>
              <w:t>р/с 40702810638180006513</w:t>
            </w:r>
          </w:p>
          <w:p w:rsidR="000139BB" w:rsidRPr="000139BB" w:rsidRDefault="000139BB" w:rsidP="000139BB">
            <w:pPr>
              <w:widowControl w:val="0"/>
              <w:tabs>
                <w:tab w:val="clear" w:pos="1134"/>
              </w:tabs>
              <w:kinsoku/>
              <w:overflowPunct/>
              <w:ind w:firstLine="0"/>
              <w:rPr>
                <w:szCs w:val="24"/>
              </w:rPr>
            </w:pPr>
            <w:r w:rsidRPr="000139BB">
              <w:rPr>
                <w:szCs w:val="24"/>
              </w:rPr>
              <w:t>ПАО Сбербанк</w:t>
            </w:r>
          </w:p>
          <w:p w:rsidR="000139BB" w:rsidRPr="000139BB" w:rsidRDefault="000139BB" w:rsidP="000139BB">
            <w:pPr>
              <w:widowControl w:val="0"/>
              <w:tabs>
                <w:tab w:val="clear" w:pos="1134"/>
              </w:tabs>
              <w:kinsoku/>
              <w:overflowPunct/>
              <w:ind w:firstLine="0"/>
              <w:rPr>
                <w:szCs w:val="24"/>
              </w:rPr>
            </w:pPr>
            <w:r w:rsidRPr="000139BB">
              <w:rPr>
                <w:szCs w:val="24"/>
              </w:rPr>
              <w:t>к/с 30101810400000000225</w:t>
            </w:r>
          </w:p>
          <w:p w:rsidR="000139BB" w:rsidRPr="000139BB" w:rsidRDefault="000139BB" w:rsidP="000139BB">
            <w:pPr>
              <w:widowControl w:val="0"/>
              <w:tabs>
                <w:tab w:val="clear" w:pos="1134"/>
              </w:tabs>
              <w:kinsoku/>
              <w:overflowPunct/>
              <w:ind w:firstLine="0"/>
              <w:rPr>
                <w:szCs w:val="24"/>
              </w:rPr>
            </w:pPr>
            <w:r w:rsidRPr="000139BB">
              <w:rPr>
                <w:szCs w:val="24"/>
              </w:rPr>
              <w:t>БИК 044525225</w:t>
            </w:r>
          </w:p>
          <w:p w:rsidR="000139BB" w:rsidRPr="000139BB" w:rsidRDefault="000139BB" w:rsidP="000139BB">
            <w:pPr>
              <w:widowControl w:val="0"/>
              <w:tabs>
                <w:tab w:val="clear" w:pos="1134"/>
              </w:tabs>
              <w:kinsoku/>
              <w:overflowPunct/>
              <w:ind w:firstLine="0"/>
              <w:rPr>
                <w:szCs w:val="24"/>
              </w:rPr>
            </w:pPr>
            <w:r w:rsidRPr="000139BB">
              <w:rPr>
                <w:szCs w:val="24"/>
              </w:rPr>
              <w:t>ОКПО 61717551</w:t>
            </w:r>
          </w:p>
          <w:p w:rsidR="000139BB" w:rsidRPr="000139BB" w:rsidRDefault="000139BB" w:rsidP="000139BB">
            <w:pPr>
              <w:widowControl w:val="0"/>
              <w:tabs>
                <w:tab w:val="clear" w:pos="1134"/>
              </w:tabs>
              <w:kinsoku/>
              <w:overflowPunct/>
              <w:ind w:firstLine="0"/>
              <w:rPr>
                <w:szCs w:val="24"/>
              </w:rPr>
            </w:pPr>
            <w:r w:rsidRPr="000139BB">
              <w:rPr>
                <w:szCs w:val="24"/>
              </w:rPr>
              <w:t>Тел.: +7 (495) 436-72-75</w:t>
            </w:r>
          </w:p>
          <w:p w:rsidR="000139BB" w:rsidRPr="000139BB" w:rsidRDefault="000139BB" w:rsidP="000139BB">
            <w:pPr>
              <w:widowControl w:val="0"/>
              <w:tabs>
                <w:tab w:val="clear" w:pos="1134"/>
              </w:tabs>
              <w:kinsoku/>
              <w:overflowPunct/>
              <w:ind w:firstLine="0"/>
              <w:rPr>
                <w:szCs w:val="24"/>
              </w:rPr>
            </w:pPr>
            <w:r w:rsidRPr="000139BB">
              <w:rPr>
                <w:szCs w:val="24"/>
              </w:rPr>
              <w:t>Факс: +7 (495) 741-25-33</w:t>
            </w:r>
          </w:p>
          <w:p w:rsidR="000139BB" w:rsidRPr="000139BB" w:rsidRDefault="000139BB" w:rsidP="000139BB">
            <w:pPr>
              <w:widowControl w:val="0"/>
              <w:tabs>
                <w:tab w:val="clear" w:pos="1134"/>
              </w:tabs>
              <w:kinsoku/>
              <w:overflowPunct/>
              <w:ind w:firstLine="0"/>
              <w:rPr>
                <w:szCs w:val="24"/>
              </w:rPr>
            </w:pPr>
            <w:proofErr w:type="spellStart"/>
            <w:r w:rsidRPr="000139BB">
              <w:rPr>
                <w:szCs w:val="24"/>
              </w:rPr>
              <w:t>Эл.почта</w:t>
            </w:r>
            <w:proofErr w:type="spellEnd"/>
            <w:r w:rsidRPr="000139BB">
              <w:rPr>
                <w:szCs w:val="24"/>
              </w:rPr>
              <w:t xml:space="preserve">: </w:t>
            </w:r>
            <w:r w:rsidRPr="000139BB">
              <w:rPr>
                <w:rFonts w:ascii="Calibri" w:eastAsia="Calibri" w:hAnsi="Calibri"/>
                <w:sz w:val="22"/>
                <w:szCs w:val="22"/>
                <w:lang w:eastAsia="en-US"/>
              </w:rPr>
              <w:t xml:space="preserve"> </w:t>
            </w:r>
            <w:hyperlink r:id="rId7" w:history="1">
              <w:r w:rsidRPr="000139BB">
                <w:rPr>
                  <w:color w:val="0000FF"/>
                  <w:szCs w:val="24"/>
                  <w:u w:val="single"/>
                </w:rPr>
                <w:t>tzs@vnukovo.ru</w:t>
              </w:r>
            </w:hyperlink>
            <w:r w:rsidRPr="000139BB">
              <w:rPr>
                <w:szCs w:val="24"/>
              </w:rPr>
              <w:t xml:space="preserve"> </w:t>
            </w:r>
          </w:p>
          <w:p w:rsidR="000139BB" w:rsidRPr="000139BB" w:rsidRDefault="000139BB" w:rsidP="000139BB">
            <w:pPr>
              <w:widowControl w:val="0"/>
              <w:tabs>
                <w:tab w:val="clear" w:pos="1134"/>
              </w:tabs>
              <w:kinsoku/>
              <w:overflowPunct/>
              <w:ind w:firstLine="0"/>
              <w:rPr>
                <w:szCs w:val="24"/>
              </w:rPr>
            </w:pPr>
          </w:p>
          <w:p w:rsidR="000139BB" w:rsidRPr="000139BB" w:rsidRDefault="000139BB" w:rsidP="000139BB">
            <w:pPr>
              <w:widowControl w:val="0"/>
              <w:tabs>
                <w:tab w:val="clear" w:pos="1134"/>
              </w:tabs>
              <w:kinsoku/>
              <w:overflowPunct/>
              <w:ind w:firstLine="0"/>
              <w:rPr>
                <w:szCs w:val="24"/>
              </w:rPr>
            </w:pPr>
            <w:r w:rsidRPr="000139BB">
              <w:rPr>
                <w:szCs w:val="24"/>
              </w:rPr>
              <w:t>Генеральный директор</w:t>
            </w:r>
          </w:p>
          <w:p w:rsidR="000139BB" w:rsidRPr="000139BB" w:rsidRDefault="000139BB" w:rsidP="000139BB">
            <w:pPr>
              <w:widowControl w:val="0"/>
              <w:tabs>
                <w:tab w:val="clear" w:pos="1134"/>
              </w:tabs>
              <w:kinsoku/>
              <w:overflowPunct/>
              <w:ind w:firstLine="0"/>
              <w:rPr>
                <w:szCs w:val="24"/>
              </w:rPr>
            </w:pPr>
          </w:p>
          <w:p w:rsidR="000139BB" w:rsidRPr="000139BB" w:rsidRDefault="000139BB" w:rsidP="000139BB">
            <w:pPr>
              <w:widowControl w:val="0"/>
              <w:tabs>
                <w:tab w:val="clear" w:pos="1134"/>
              </w:tabs>
              <w:kinsoku/>
              <w:overflowPunct/>
              <w:ind w:firstLine="0"/>
              <w:rPr>
                <w:szCs w:val="24"/>
              </w:rPr>
            </w:pPr>
            <w:r w:rsidRPr="000139BB">
              <w:rPr>
                <w:szCs w:val="24"/>
              </w:rPr>
              <w:t>____________________ /И.А. Лемешко/</w:t>
            </w:r>
          </w:p>
          <w:p w:rsidR="000139BB" w:rsidRPr="000139BB" w:rsidRDefault="000139BB" w:rsidP="000139BB">
            <w:pPr>
              <w:widowControl w:val="0"/>
              <w:tabs>
                <w:tab w:val="clear" w:pos="1134"/>
              </w:tabs>
              <w:kinsoku/>
              <w:overflowPunct/>
              <w:ind w:firstLine="0"/>
              <w:rPr>
                <w:szCs w:val="24"/>
              </w:rPr>
            </w:pPr>
          </w:p>
          <w:p w:rsidR="000139BB" w:rsidRPr="000139BB" w:rsidRDefault="000139BB" w:rsidP="000139BB">
            <w:pPr>
              <w:widowControl w:val="0"/>
              <w:tabs>
                <w:tab w:val="clear" w:pos="1134"/>
              </w:tabs>
              <w:kinsoku/>
              <w:overflowPunct/>
              <w:ind w:firstLine="0"/>
              <w:rPr>
                <w:szCs w:val="24"/>
              </w:rPr>
            </w:pPr>
            <w:r w:rsidRPr="000139BB">
              <w:rPr>
                <w:szCs w:val="24"/>
              </w:rPr>
              <w:t>«___» _______________2021 г.</w:t>
            </w:r>
          </w:p>
          <w:p w:rsidR="000139BB" w:rsidRPr="000139BB" w:rsidRDefault="000139BB" w:rsidP="000139BB">
            <w:pPr>
              <w:widowControl w:val="0"/>
              <w:tabs>
                <w:tab w:val="clear" w:pos="1134"/>
                <w:tab w:val="left" w:pos="851"/>
              </w:tabs>
              <w:kinsoku/>
              <w:ind w:firstLine="0"/>
              <w:rPr>
                <w:b/>
                <w:szCs w:val="24"/>
              </w:rPr>
            </w:pPr>
          </w:p>
        </w:tc>
        <w:tc>
          <w:tcPr>
            <w:tcW w:w="4993" w:type="dxa"/>
            <w:tcBorders>
              <w:top w:val="nil"/>
              <w:left w:val="nil"/>
              <w:bottom w:val="nil"/>
              <w:right w:val="nil"/>
            </w:tcBorders>
          </w:tcPr>
          <w:p w:rsidR="000139BB" w:rsidRPr="000139BB" w:rsidRDefault="000139BB" w:rsidP="000139BB">
            <w:pPr>
              <w:widowControl w:val="0"/>
              <w:tabs>
                <w:tab w:val="clear" w:pos="1134"/>
                <w:tab w:val="left" w:pos="851"/>
              </w:tabs>
              <w:kinsoku/>
              <w:ind w:firstLine="0"/>
              <w:rPr>
                <w:b/>
                <w:szCs w:val="24"/>
              </w:rPr>
            </w:pPr>
            <w:r w:rsidRPr="000139BB">
              <w:rPr>
                <w:b/>
                <w:szCs w:val="24"/>
              </w:rPr>
              <w:t xml:space="preserve">ПОДРЯДЧИК: </w:t>
            </w:r>
          </w:p>
        </w:tc>
      </w:tr>
    </w:tbl>
    <w:p w:rsidR="000139BB" w:rsidRPr="000139BB" w:rsidRDefault="000139BB" w:rsidP="000139BB">
      <w:pPr>
        <w:tabs>
          <w:tab w:val="clear" w:pos="1134"/>
        </w:tabs>
        <w:kinsoku/>
        <w:overflowPunct/>
        <w:autoSpaceDE/>
        <w:autoSpaceDN/>
        <w:spacing w:after="200" w:line="276" w:lineRule="auto"/>
        <w:ind w:firstLine="0"/>
        <w:jc w:val="left"/>
        <w:rPr>
          <w:szCs w:val="24"/>
          <w:lang w:eastAsia="en-US"/>
        </w:rPr>
      </w:pPr>
    </w:p>
    <w:p w:rsidR="000139BB" w:rsidRPr="000139BB" w:rsidRDefault="000139BB" w:rsidP="000139BB">
      <w:pPr>
        <w:tabs>
          <w:tab w:val="clear" w:pos="1134"/>
        </w:tabs>
        <w:kinsoku/>
        <w:overflowPunct/>
        <w:autoSpaceDE/>
        <w:autoSpaceDN/>
        <w:spacing w:after="200" w:line="276" w:lineRule="auto"/>
        <w:ind w:firstLine="0"/>
        <w:jc w:val="left"/>
        <w:rPr>
          <w:szCs w:val="24"/>
          <w:lang w:eastAsia="en-US"/>
        </w:rPr>
      </w:pPr>
    </w:p>
    <w:p w:rsidR="000139BB" w:rsidRPr="000139BB" w:rsidRDefault="000139BB" w:rsidP="000139BB">
      <w:pPr>
        <w:tabs>
          <w:tab w:val="clear" w:pos="1134"/>
        </w:tabs>
        <w:kinsoku/>
        <w:overflowPunct/>
        <w:autoSpaceDE/>
        <w:autoSpaceDN/>
        <w:spacing w:after="200" w:line="276" w:lineRule="auto"/>
        <w:ind w:firstLine="0"/>
        <w:jc w:val="left"/>
        <w:rPr>
          <w:szCs w:val="24"/>
          <w:lang w:eastAsia="en-US"/>
        </w:rPr>
      </w:pPr>
    </w:p>
    <w:p w:rsidR="000139BB" w:rsidRPr="000139BB" w:rsidRDefault="000139BB" w:rsidP="000139BB">
      <w:pPr>
        <w:tabs>
          <w:tab w:val="clear" w:pos="1134"/>
        </w:tabs>
        <w:kinsoku/>
        <w:overflowPunct/>
        <w:autoSpaceDE/>
        <w:autoSpaceDN/>
        <w:spacing w:after="200" w:line="276" w:lineRule="auto"/>
        <w:ind w:firstLine="0"/>
        <w:jc w:val="left"/>
        <w:rPr>
          <w:szCs w:val="24"/>
          <w:lang w:eastAsia="en-US"/>
        </w:rPr>
      </w:pPr>
    </w:p>
    <w:p w:rsidR="000139BB" w:rsidRPr="000139BB" w:rsidRDefault="000139BB" w:rsidP="000139BB">
      <w:pPr>
        <w:tabs>
          <w:tab w:val="clear" w:pos="1134"/>
        </w:tabs>
        <w:kinsoku/>
        <w:overflowPunct/>
        <w:autoSpaceDE/>
        <w:autoSpaceDN/>
        <w:spacing w:after="200" w:line="276" w:lineRule="auto"/>
        <w:ind w:firstLine="0"/>
        <w:jc w:val="left"/>
        <w:rPr>
          <w:szCs w:val="24"/>
          <w:lang w:eastAsia="en-US"/>
        </w:rPr>
      </w:pPr>
    </w:p>
    <w:p w:rsidR="000139BB" w:rsidRPr="000139BB" w:rsidRDefault="000139BB" w:rsidP="000139BB">
      <w:pPr>
        <w:widowControl w:val="0"/>
        <w:tabs>
          <w:tab w:val="clear" w:pos="1134"/>
        </w:tabs>
        <w:kinsoku/>
        <w:overflowPunct/>
        <w:autoSpaceDE/>
        <w:autoSpaceDN/>
        <w:ind w:firstLine="0"/>
        <w:jc w:val="left"/>
        <w:rPr>
          <w:sz w:val="20"/>
          <w:szCs w:val="24"/>
          <w:lang w:eastAsia="en-US"/>
        </w:rPr>
      </w:pPr>
    </w:p>
    <w:p w:rsidR="000139BB" w:rsidRPr="000139BB" w:rsidRDefault="000139BB" w:rsidP="000139BB">
      <w:pPr>
        <w:widowControl w:val="0"/>
        <w:tabs>
          <w:tab w:val="clear" w:pos="1134"/>
        </w:tabs>
        <w:kinsoku/>
        <w:overflowPunct/>
        <w:autoSpaceDE/>
        <w:autoSpaceDN/>
        <w:ind w:firstLine="0"/>
        <w:jc w:val="left"/>
        <w:rPr>
          <w:sz w:val="20"/>
          <w:szCs w:val="24"/>
          <w:lang w:eastAsia="en-US"/>
        </w:rPr>
      </w:pPr>
    </w:p>
    <w:p w:rsidR="000139BB" w:rsidRPr="000139BB" w:rsidRDefault="000139BB" w:rsidP="000139BB">
      <w:pPr>
        <w:widowControl w:val="0"/>
        <w:tabs>
          <w:tab w:val="clear" w:pos="1134"/>
        </w:tabs>
        <w:kinsoku/>
        <w:overflowPunct/>
        <w:autoSpaceDE/>
        <w:autoSpaceDN/>
        <w:ind w:firstLine="0"/>
        <w:jc w:val="left"/>
        <w:rPr>
          <w:sz w:val="20"/>
          <w:szCs w:val="24"/>
          <w:lang w:eastAsia="en-US"/>
        </w:rPr>
      </w:pPr>
    </w:p>
    <w:p w:rsidR="000139BB" w:rsidRPr="000139BB" w:rsidRDefault="000139BB" w:rsidP="000139BB">
      <w:pPr>
        <w:widowControl w:val="0"/>
        <w:tabs>
          <w:tab w:val="clear" w:pos="1134"/>
        </w:tabs>
        <w:kinsoku/>
        <w:overflowPunct/>
        <w:autoSpaceDE/>
        <w:autoSpaceDN/>
        <w:ind w:firstLine="0"/>
        <w:jc w:val="left"/>
        <w:rPr>
          <w:sz w:val="20"/>
          <w:szCs w:val="24"/>
          <w:lang w:eastAsia="en-US"/>
        </w:rPr>
      </w:pPr>
    </w:p>
    <w:p w:rsidR="000139BB" w:rsidRPr="000139BB" w:rsidRDefault="000139BB" w:rsidP="000139BB">
      <w:pPr>
        <w:widowControl w:val="0"/>
        <w:tabs>
          <w:tab w:val="clear" w:pos="1134"/>
        </w:tabs>
        <w:kinsoku/>
        <w:overflowPunct/>
        <w:autoSpaceDE/>
        <w:autoSpaceDN/>
        <w:ind w:firstLine="0"/>
        <w:jc w:val="left"/>
        <w:rPr>
          <w:sz w:val="20"/>
          <w:szCs w:val="24"/>
          <w:lang w:eastAsia="en-US"/>
        </w:rPr>
      </w:pPr>
    </w:p>
    <w:p w:rsidR="000139BB" w:rsidRPr="000139BB" w:rsidRDefault="000139BB" w:rsidP="000139BB">
      <w:pPr>
        <w:widowControl w:val="0"/>
        <w:tabs>
          <w:tab w:val="clear" w:pos="1134"/>
        </w:tabs>
        <w:kinsoku/>
        <w:overflowPunct/>
        <w:autoSpaceDE/>
        <w:autoSpaceDN/>
        <w:ind w:firstLine="0"/>
        <w:jc w:val="left"/>
        <w:rPr>
          <w:sz w:val="20"/>
          <w:szCs w:val="24"/>
          <w:lang w:eastAsia="en-US"/>
        </w:rPr>
      </w:pPr>
    </w:p>
    <w:p w:rsidR="000139BB" w:rsidRPr="000139BB" w:rsidRDefault="000139BB" w:rsidP="000139BB">
      <w:pPr>
        <w:widowControl w:val="0"/>
        <w:tabs>
          <w:tab w:val="clear" w:pos="1134"/>
        </w:tabs>
        <w:kinsoku/>
        <w:overflowPunct/>
        <w:autoSpaceDE/>
        <w:autoSpaceDN/>
        <w:ind w:firstLine="0"/>
        <w:jc w:val="left"/>
        <w:rPr>
          <w:sz w:val="20"/>
          <w:szCs w:val="24"/>
          <w:lang w:eastAsia="en-US"/>
        </w:rPr>
      </w:pPr>
    </w:p>
    <w:p w:rsidR="000139BB" w:rsidRPr="000139BB" w:rsidRDefault="000139BB" w:rsidP="000139BB">
      <w:pPr>
        <w:widowControl w:val="0"/>
        <w:tabs>
          <w:tab w:val="clear" w:pos="1134"/>
        </w:tabs>
        <w:kinsoku/>
        <w:overflowPunct/>
        <w:autoSpaceDE/>
        <w:autoSpaceDN/>
        <w:ind w:firstLine="0"/>
        <w:jc w:val="left"/>
        <w:rPr>
          <w:sz w:val="20"/>
          <w:szCs w:val="24"/>
          <w:lang w:eastAsia="en-US"/>
        </w:rPr>
      </w:pPr>
    </w:p>
    <w:p w:rsidR="000139BB" w:rsidRPr="000139BB" w:rsidRDefault="000139BB" w:rsidP="000139BB">
      <w:pPr>
        <w:widowControl w:val="0"/>
        <w:tabs>
          <w:tab w:val="clear" w:pos="1134"/>
        </w:tabs>
        <w:kinsoku/>
        <w:overflowPunct/>
        <w:autoSpaceDE/>
        <w:autoSpaceDN/>
        <w:ind w:firstLine="0"/>
        <w:jc w:val="left"/>
        <w:rPr>
          <w:sz w:val="20"/>
          <w:szCs w:val="24"/>
          <w:lang w:eastAsia="en-US"/>
        </w:rPr>
      </w:pPr>
    </w:p>
    <w:p w:rsidR="000139BB" w:rsidRPr="000139BB" w:rsidRDefault="000139BB" w:rsidP="000139BB">
      <w:pPr>
        <w:widowControl w:val="0"/>
        <w:tabs>
          <w:tab w:val="clear" w:pos="1134"/>
        </w:tabs>
        <w:kinsoku/>
        <w:overflowPunct/>
        <w:autoSpaceDE/>
        <w:autoSpaceDN/>
        <w:ind w:firstLine="0"/>
        <w:jc w:val="left"/>
        <w:rPr>
          <w:sz w:val="20"/>
          <w:szCs w:val="24"/>
          <w:lang w:eastAsia="en-US"/>
        </w:rPr>
      </w:pPr>
    </w:p>
    <w:p w:rsidR="000139BB" w:rsidRPr="000139BB" w:rsidRDefault="000139BB" w:rsidP="000139BB">
      <w:pPr>
        <w:widowControl w:val="0"/>
        <w:tabs>
          <w:tab w:val="clear" w:pos="1134"/>
        </w:tabs>
        <w:kinsoku/>
        <w:overflowPunct/>
        <w:autoSpaceDE/>
        <w:autoSpaceDN/>
        <w:ind w:firstLine="0"/>
        <w:jc w:val="left"/>
        <w:rPr>
          <w:sz w:val="20"/>
          <w:szCs w:val="24"/>
          <w:lang w:eastAsia="en-US"/>
        </w:rPr>
      </w:pPr>
    </w:p>
    <w:p w:rsidR="000139BB" w:rsidRPr="000139BB" w:rsidRDefault="000139BB" w:rsidP="000139BB">
      <w:pPr>
        <w:widowControl w:val="0"/>
        <w:tabs>
          <w:tab w:val="clear" w:pos="1134"/>
        </w:tabs>
        <w:kinsoku/>
        <w:overflowPunct/>
        <w:autoSpaceDE/>
        <w:autoSpaceDN/>
        <w:ind w:firstLine="0"/>
        <w:jc w:val="left"/>
        <w:rPr>
          <w:sz w:val="20"/>
          <w:szCs w:val="24"/>
          <w:lang w:eastAsia="en-US"/>
        </w:rPr>
      </w:pPr>
    </w:p>
    <w:p w:rsidR="000139BB" w:rsidRPr="000139BB" w:rsidRDefault="000139BB" w:rsidP="000139BB">
      <w:pPr>
        <w:widowControl w:val="0"/>
        <w:tabs>
          <w:tab w:val="clear" w:pos="1134"/>
        </w:tabs>
        <w:kinsoku/>
        <w:overflowPunct/>
        <w:autoSpaceDE/>
        <w:autoSpaceDN/>
        <w:ind w:firstLine="0"/>
        <w:jc w:val="left"/>
        <w:rPr>
          <w:sz w:val="20"/>
          <w:szCs w:val="24"/>
          <w:lang w:eastAsia="en-US"/>
        </w:rPr>
      </w:pPr>
    </w:p>
    <w:p w:rsidR="000139BB" w:rsidRPr="000139BB" w:rsidRDefault="000139BB" w:rsidP="000139BB">
      <w:pPr>
        <w:widowControl w:val="0"/>
        <w:tabs>
          <w:tab w:val="clear" w:pos="1134"/>
        </w:tabs>
        <w:kinsoku/>
        <w:overflowPunct/>
        <w:autoSpaceDE/>
        <w:autoSpaceDN/>
        <w:ind w:firstLine="0"/>
        <w:jc w:val="left"/>
        <w:rPr>
          <w:sz w:val="20"/>
          <w:szCs w:val="24"/>
          <w:lang w:eastAsia="en-US"/>
        </w:rPr>
      </w:pPr>
    </w:p>
    <w:p w:rsidR="000139BB" w:rsidRPr="000139BB" w:rsidRDefault="000139BB" w:rsidP="000139BB">
      <w:pPr>
        <w:widowControl w:val="0"/>
        <w:tabs>
          <w:tab w:val="clear" w:pos="1134"/>
        </w:tabs>
        <w:kinsoku/>
        <w:overflowPunct/>
        <w:autoSpaceDE/>
        <w:autoSpaceDN/>
        <w:ind w:firstLine="0"/>
        <w:jc w:val="left"/>
        <w:rPr>
          <w:sz w:val="20"/>
          <w:szCs w:val="24"/>
          <w:lang w:eastAsia="en-US"/>
        </w:rPr>
      </w:pPr>
    </w:p>
    <w:p w:rsidR="000139BB" w:rsidRPr="000139BB" w:rsidRDefault="000139BB" w:rsidP="000139BB">
      <w:pPr>
        <w:widowControl w:val="0"/>
        <w:tabs>
          <w:tab w:val="clear" w:pos="1134"/>
        </w:tabs>
        <w:kinsoku/>
        <w:overflowPunct/>
        <w:autoSpaceDE/>
        <w:autoSpaceDN/>
        <w:ind w:firstLine="0"/>
        <w:jc w:val="left"/>
        <w:rPr>
          <w:sz w:val="20"/>
          <w:szCs w:val="24"/>
          <w:lang w:eastAsia="en-US"/>
        </w:rPr>
      </w:pPr>
    </w:p>
    <w:p w:rsidR="000139BB" w:rsidRPr="000139BB" w:rsidRDefault="000139BB" w:rsidP="000139BB">
      <w:pPr>
        <w:widowControl w:val="0"/>
        <w:tabs>
          <w:tab w:val="clear" w:pos="1134"/>
        </w:tabs>
        <w:kinsoku/>
        <w:overflowPunct/>
        <w:autoSpaceDE/>
        <w:autoSpaceDN/>
        <w:ind w:firstLine="0"/>
        <w:jc w:val="left"/>
        <w:rPr>
          <w:sz w:val="20"/>
          <w:szCs w:val="24"/>
          <w:lang w:eastAsia="en-US"/>
        </w:rPr>
      </w:pPr>
    </w:p>
    <w:p w:rsidR="000139BB" w:rsidRPr="000139BB" w:rsidRDefault="000139BB" w:rsidP="000139BB">
      <w:pPr>
        <w:widowControl w:val="0"/>
        <w:tabs>
          <w:tab w:val="clear" w:pos="1134"/>
        </w:tabs>
        <w:kinsoku/>
        <w:overflowPunct/>
        <w:autoSpaceDE/>
        <w:autoSpaceDN/>
        <w:ind w:firstLine="0"/>
        <w:jc w:val="left"/>
        <w:rPr>
          <w:sz w:val="20"/>
          <w:szCs w:val="24"/>
          <w:lang w:eastAsia="en-US"/>
        </w:rPr>
      </w:pPr>
    </w:p>
    <w:p w:rsidR="000139BB" w:rsidRPr="000139BB" w:rsidRDefault="000139BB" w:rsidP="000139BB">
      <w:pPr>
        <w:widowControl w:val="0"/>
        <w:tabs>
          <w:tab w:val="clear" w:pos="1134"/>
        </w:tabs>
        <w:kinsoku/>
        <w:overflowPunct/>
        <w:autoSpaceDE/>
        <w:autoSpaceDN/>
        <w:ind w:firstLine="0"/>
        <w:jc w:val="left"/>
        <w:rPr>
          <w:sz w:val="20"/>
          <w:szCs w:val="24"/>
          <w:lang w:eastAsia="en-US"/>
        </w:rPr>
      </w:pPr>
    </w:p>
    <w:p w:rsidR="000139BB" w:rsidRPr="000139BB" w:rsidRDefault="000139BB" w:rsidP="000139BB">
      <w:pPr>
        <w:widowControl w:val="0"/>
        <w:tabs>
          <w:tab w:val="clear" w:pos="1134"/>
        </w:tabs>
        <w:kinsoku/>
        <w:overflowPunct/>
        <w:autoSpaceDE/>
        <w:autoSpaceDN/>
        <w:ind w:firstLine="0"/>
        <w:jc w:val="left"/>
        <w:rPr>
          <w:sz w:val="20"/>
          <w:szCs w:val="24"/>
          <w:lang w:eastAsia="en-US"/>
        </w:rPr>
      </w:pPr>
    </w:p>
    <w:p w:rsidR="000139BB" w:rsidRPr="000139BB" w:rsidRDefault="000139BB" w:rsidP="000139BB">
      <w:pPr>
        <w:widowControl w:val="0"/>
        <w:tabs>
          <w:tab w:val="clear" w:pos="1134"/>
        </w:tabs>
        <w:kinsoku/>
        <w:overflowPunct/>
        <w:autoSpaceDE/>
        <w:autoSpaceDN/>
        <w:ind w:firstLine="0"/>
        <w:jc w:val="left"/>
        <w:rPr>
          <w:sz w:val="20"/>
          <w:szCs w:val="24"/>
          <w:lang w:eastAsia="en-US"/>
        </w:rPr>
      </w:pPr>
    </w:p>
    <w:p w:rsidR="000139BB" w:rsidRPr="000139BB" w:rsidRDefault="000139BB" w:rsidP="000139BB">
      <w:pPr>
        <w:widowControl w:val="0"/>
        <w:tabs>
          <w:tab w:val="clear" w:pos="1134"/>
        </w:tabs>
        <w:kinsoku/>
        <w:overflowPunct/>
        <w:autoSpaceDE/>
        <w:autoSpaceDN/>
        <w:ind w:firstLine="0"/>
        <w:jc w:val="left"/>
        <w:rPr>
          <w:sz w:val="20"/>
          <w:szCs w:val="24"/>
          <w:lang w:eastAsia="en-US"/>
        </w:rPr>
      </w:pPr>
    </w:p>
    <w:p w:rsidR="000139BB" w:rsidRPr="000139BB" w:rsidRDefault="000139BB" w:rsidP="000139BB">
      <w:pPr>
        <w:widowControl w:val="0"/>
        <w:tabs>
          <w:tab w:val="clear" w:pos="1134"/>
        </w:tabs>
        <w:kinsoku/>
        <w:overflowPunct/>
        <w:autoSpaceDE/>
        <w:autoSpaceDN/>
        <w:ind w:firstLine="0"/>
        <w:jc w:val="left"/>
        <w:rPr>
          <w:sz w:val="20"/>
          <w:szCs w:val="24"/>
          <w:lang w:eastAsia="en-US"/>
        </w:rPr>
      </w:pPr>
    </w:p>
    <w:p w:rsidR="000139BB" w:rsidRPr="000139BB" w:rsidRDefault="000139BB" w:rsidP="000139BB">
      <w:pPr>
        <w:widowControl w:val="0"/>
        <w:tabs>
          <w:tab w:val="clear" w:pos="1134"/>
        </w:tabs>
        <w:kinsoku/>
        <w:overflowPunct/>
        <w:autoSpaceDE/>
        <w:autoSpaceDN/>
        <w:ind w:left="142"/>
        <w:jc w:val="right"/>
        <w:rPr>
          <w:sz w:val="20"/>
          <w:szCs w:val="24"/>
          <w:lang w:eastAsia="en-US"/>
        </w:rPr>
      </w:pPr>
    </w:p>
    <w:p w:rsidR="000139BB" w:rsidRPr="000139BB" w:rsidRDefault="000139BB" w:rsidP="000139BB">
      <w:pPr>
        <w:widowControl w:val="0"/>
        <w:tabs>
          <w:tab w:val="clear" w:pos="1134"/>
        </w:tabs>
        <w:kinsoku/>
        <w:overflowPunct/>
        <w:autoSpaceDE/>
        <w:autoSpaceDN/>
        <w:ind w:left="142"/>
        <w:jc w:val="right"/>
        <w:rPr>
          <w:sz w:val="20"/>
          <w:szCs w:val="24"/>
          <w:lang w:eastAsia="en-US"/>
        </w:rPr>
      </w:pPr>
      <w:r w:rsidRPr="000139BB">
        <w:rPr>
          <w:sz w:val="20"/>
          <w:szCs w:val="24"/>
          <w:lang w:eastAsia="en-US"/>
        </w:rPr>
        <w:t>Приложение № 1 к Договору</w:t>
      </w:r>
    </w:p>
    <w:p w:rsidR="000139BB" w:rsidRPr="000139BB" w:rsidRDefault="000139BB" w:rsidP="000139BB">
      <w:pPr>
        <w:widowControl w:val="0"/>
        <w:tabs>
          <w:tab w:val="clear" w:pos="1134"/>
        </w:tabs>
        <w:kinsoku/>
        <w:overflowPunct/>
        <w:autoSpaceDE/>
        <w:autoSpaceDN/>
        <w:ind w:left="142"/>
        <w:jc w:val="right"/>
        <w:rPr>
          <w:sz w:val="20"/>
          <w:szCs w:val="24"/>
          <w:lang w:eastAsia="en-US"/>
        </w:rPr>
      </w:pPr>
      <w:r w:rsidRPr="000139BB">
        <w:rPr>
          <w:sz w:val="20"/>
          <w:szCs w:val="24"/>
          <w:lang w:eastAsia="en-US"/>
        </w:rPr>
        <w:t>№</w:t>
      </w:r>
      <w:r w:rsidRPr="000139BB">
        <w:rPr>
          <w:b/>
          <w:color w:val="000000"/>
          <w:szCs w:val="24"/>
          <w:lang w:eastAsia="en-US"/>
        </w:rPr>
        <w:t xml:space="preserve"> </w:t>
      </w:r>
      <w:r w:rsidRPr="000139BB">
        <w:rPr>
          <w:sz w:val="20"/>
          <w:szCs w:val="24"/>
          <w:lang w:eastAsia="en-US"/>
        </w:rPr>
        <w:t>ТЗС-19-004 от ___________2021 г.</w:t>
      </w:r>
    </w:p>
    <w:p w:rsidR="000139BB" w:rsidRPr="000139BB" w:rsidRDefault="000139BB" w:rsidP="000139BB">
      <w:pPr>
        <w:widowControl w:val="0"/>
        <w:tabs>
          <w:tab w:val="clear" w:pos="1134"/>
        </w:tabs>
        <w:kinsoku/>
        <w:overflowPunct/>
        <w:autoSpaceDE/>
        <w:autoSpaceDN/>
        <w:ind w:left="142"/>
        <w:rPr>
          <w:sz w:val="20"/>
          <w:szCs w:val="24"/>
          <w:lang w:eastAsia="en-US"/>
        </w:rPr>
      </w:pPr>
    </w:p>
    <w:p w:rsidR="000139BB" w:rsidRPr="000139BB" w:rsidRDefault="000139BB" w:rsidP="000139BB">
      <w:pPr>
        <w:tabs>
          <w:tab w:val="clear" w:pos="1134"/>
          <w:tab w:val="left" w:pos="2630"/>
          <w:tab w:val="right" w:pos="10063"/>
        </w:tabs>
        <w:kinsoku/>
        <w:overflowPunct/>
        <w:autoSpaceDE/>
        <w:autoSpaceDN/>
        <w:spacing w:line="276" w:lineRule="auto"/>
        <w:ind w:firstLine="0"/>
        <w:contextualSpacing/>
        <w:jc w:val="left"/>
        <w:rPr>
          <w:sz w:val="18"/>
          <w:szCs w:val="18"/>
          <w:lang w:eastAsia="en-US"/>
        </w:rPr>
      </w:pPr>
      <w:r w:rsidRPr="000139BB">
        <w:rPr>
          <w:sz w:val="18"/>
          <w:szCs w:val="18"/>
          <w:lang w:eastAsia="en-US"/>
        </w:rPr>
        <w:tab/>
      </w:r>
    </w:p>
    <w:p w:rsidR="000139BB" w:rsidRPr="000139BB" w:rsidRDefault="000139BB" w:rsidP="000139BB">
      <w:pPr>
        <w:tabs>
          <w:tab w:val="clear" w:pos="1134"/>
          <w:tab w:val="left" w:pos="2630"/>
          <w:tab w:val="right" w:pos="10063"/>
        </w:tabs>
        <w:kinsoku/>
        <w:overflowPunct/>
        <w:autoSpaceDE/>
        <w:autoSpaceDN/>
        <w:spacing w:line="276" w:lineRule="auto"/>
        <w:ind w:firstLine="0"/>
        <w:contextualSpacing/>
        <w:jc w:val="left"/>
        <w:rPr>
          <w:sz w:val="18"/>
          <w:szCs w:val="18"/>
          <w:lang w:eastAsia="en-US"/>
        </w:rPr>
      </w:pPr>
    </w:p>
    <w:p w:rsidR="000139BB" w:rsidRPr="000139BB" w:rsidRDefault="000139BB" w:rsidP="000139BB">
      <w:pPr>
        <w:tabs>
          <w:tab w:val="clear" w:pos="1134"/>
          <w:tab w:val="left" w:pos="2630"/>
          <w:tab w:val="right" w:pos="10063"/>
        </w:tabs>
        <w:kinsoku/>
        <w:overflowPunct/>
        <w:autoSpaceDE/>
        <w:autoSpaceDN/>
        <w:spacing w:line="276" w:lineRule="auto"/>
        <w:ind w:firstLine="0"/>
        <w:contextualSpacing/>
        <w:jc w:val="left"/>
        <w:rPr>
          <w:sz w:val="18"/>
          <w:szCs w:val="18"/>
          <w:lang w:eastAsia="en-US"/>
        </w:rPr>
      </w:pPr>
    </w:p>
    <w:p w:rsidR="000139BB" w:rsidRPr="000139BB" w:rsidRDefault="000139BB" w:rsidP="000139BB">
      <w:pPr>
        <w:tabs>
          <w:tab w:val="clear" w:pos="1134"/>
          <w:tab w:val="left" w:pos="2630"/>
          <w:tab w:val="right" w:pos="10063"/>
        </w:tabs>
        <w:kinsoku/>
        <w:overflowPunct/>
        <w:autoSpaceDE/>
        <w:autoSpaceDN/>
        <w:spacing w:line="276" w:lineRule="auto"/>
        <w:ind w:firstLine="0"/>
        <w:contextualSpacing/>
        <w:jc w:val="left"/>
        <w:rPr>
          <w:sz w:val="18"/>
          <w:szCs w:val="18"/>
          <w:lang w:eastAsia="en-US"/>
        </w:rPr>
      </w:pPr>
    </w:p>
    <w:p w:rsidR="000139BB" w:rsidRPr="000139BB" w:rsidRDefault="000139BB" w:rsidP="000139BB">
      <w:pPr>
        <w:tabs>
          <w:tab w:val="clear" w:pos="1134"/>
          <w:tab w:val="left" w:pos="2630"/>
          <w:tab w:val="right" w:pos="10063"/>
        </w:tabs>
        <w:kinsoku/>
        <w:overflowPunct/>
        <w:autoSpaceDE/>
        <w:autoSpaceDN/>
        <w:spacing w:line="276" w:lineRule="auto"/>
        <w:ind w:firstLine="0"/>
        <w:contextualSpacing/>
        <w:jc w:val="left"/>
        <w:rPr>
          <w:sz w:val="18"/>
          <w:szCs w:val="18"/>
          <w:lang w:eastAsia="en-US"/>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2"/>
        <w:gridCol w:w="4763"/>
      </w:tblGrid>
      <w:tr w:rsidR="000139BB" w:rsidRPr="000139BB" w:rsidTr="00701EC4">
        <w:trPr>
          <w:trHeight w:val="342"/>
        </w:trPr>
        <w:tc>
          <w:tcPr>
            <w:tcW w:w="5026" w:type="dxa"/>
            <w:hideMark/>
          </w:tcPr>
          <w:p w:rsidR="000139BB" w:rsidRPr="000139BB" w:rsidRDefault="000139BB" w:rsidP="000139BB">
            <w:pPr>
              <w:tabs>
                <w:tab w:val="clear" w:pos="1134"/>
                <w:tab w:val="left" w:pos="2630"/>
                <w:tab w:val="right" w:pos="10063"/>
              </w:tabs>
              <w:kinsoku/>
              <w:overflowPunct/>
              <w:autoSpaceDE/>
              <w:autoSpaceDN/>
              <w:ind w:firstLine="0"/>
              <w:contextualSpacing/>
              <w:jc w:val="left"/>
              <w:rPr>
                <w:b/>
                <w:color w:val="000000"/>
                <w:sz w:val="18"/>
                <w:szCs w:val="18"/>
                <w:lang w:eastAsia="en-US"/>
              </w:rPr>
            </w:pPr>
          </w:p>
        </w:tc>
        <w:tc>
          <w:tcPr>
            <w:tcW w:w="5027" w:type="dxa"/>
            <w:hideMark/>
          </w:tcPr>
          <w:p w:rsidR="000139BB" w:rsidRPr="000139BB" w:rsidRDefault="000139BB" w:rsidP="000139BB">
            <w:pPr>
              <w:tabs>
                <w:tab w:val="clear" w:pos="1134"/>
                <w:tab w:val="left" w:pos="2630"/>
                <w:tab w:val="right" w:pos="10063"/>
              </w:tabs>
              <w:kinsoku/>
              <w:overflowPunct/>
              <w:autoSpaceDE/>
              <w:autoSpaceDN/>
              <w:ind w:firstLine="0"/>
              <w:contextualSpacing/>
              <w:jc w:val="right"/>
              <w:rPr>
                <w:b/>
                <w:color w:val="000000"/>
                <w:sz w:val="18"/>
                <w:szCs w:val="18"/>
                <w:lang w:val="en-US" w:eastAsia="en-US"/>
              </w:rPr>
            </w:pPr>
            <w:r w:rsidRPr="000139BB">
              <w:rPr>
                <w:b/>
                <w:color w:val="000000"/>
                <w:szCs w:val="24"/>
                <w:lang w:val="en-US" w:eastAsia="en-US"/>
              </w:rPr>
              <w:t>«УТВЕРЖДАЮ»</w:t>
            </w:r>
          </w:p>
        </w:tc>
      </w:tr>
      <w:tr w:rsidR="000139BB" w:rsidRPr="000139BB" w:rsidTr="00701EC4">
        <w:trPr>
          <w:trHeight w:val="346"/>
        </w:trPr>
        <w:tc>
          <w:tcPr>
            <w:tcW w:w="5026" w:type="dxa"/>
            <w:hideMark/>
          </w:tcPr>
          <w:p w:rsidR="000139BB" w:rsidRPr="000139BB" w:rsidRDefault="000139BB" w:rsidP="000139BB">
            <w:pPr>
              <w:tabs>
                <w:tab w:val="clear" w:pos="1134"/>
                <w:tab w:val="left" w:pos="1665"/>
              </w:tabs>
              <w:kinsoku/>
              <w:overflowPunct/>
              <w:autoSpaceDE/>
              <w:autoSpaceDN/>
              <w:ind w:firstLine="0"/>
              <w:contextualSpacing/>
              <w:jc w:val="left"/>
              <w:rPr>
                <w:b/>
                <w:color w:val="000000"/>
                <w:sz w:val="18"/>
                <w:szCs w:val="18"/>
                <w:lang w:val="en-US" w:eastAsia="en-US"/>
              </w:rPr>
            </w:pPr>
          </w:p>
        </w:tc>
        <w:tc>
          <w:tcPr>
            <w:tcW w:w="5027" w:type="dxa"/>
            <w:hideMark/>
          </w:tcPr>
          <w:p w:rsidR="000139BB" w:rsidRPr="000139BB" w:rsidRDefault="000139BB" w:rsidP="000139BB">
            <w:pPr>
              <w:tabs>
                <w:tab w:val="clear" w:pos="1134"/>
                <w:tab w:val="left" w:pos="2630"/>
                <w:tab w:val="right" w:pos="10063"/>
              </w:tabs>
              <w:kinsoku/>
              <w:overflowPunct/>
              <w:autoSpaceDE/>
              <w:autoSpaceDN/>
              <w:ind w:firstLine="0"/>
              <w:contextualSpacing/>
              <w:jc w:val="right"/>
              <w:rPr>
                <w:color w:val="000000"/>
                <w:sz w:val="18"/>
                <w:szCs w:val="18"/>
                <w:lang w:val="en-US" w:eastAsia="en-US"/>
              </w:rPr>
            </w:pPr>
            <w:proofErr w:type="spellStart"/>
            <w:r w:rsidRPr="000139BB">
              <w:rPr>
                <w:color w:val="000000"/>
                <w:szCs w:val="24"/>
                <w:lang w:val="en-US" w:eastAsia="en-US"/>
              </w:rPr>
              <w:t>Генеральный</w:t>
            </w:r>
            <w:proofErr w:type="spellEnd"/>
            <w:r w:rsidRPr="000139BB">
              <w:rPr>
                <w:color w:val="000000"/>
                <w:szCs w:val="24"/>
                <w:lang w:val="en-US" w:eastAsia="en-US"/>
              </w:rPr>
              <w:t xml:space="preserve"> </w:t>
            </w:r>
            <w:proofErr w:type="spellStart"/>
            <w:r w:rsidRPr="000139BB">
              <w:rPr>
                <w:color w:val="000000"/>
                <w:szCs w:val="24"/>
                <w:lang w:val="en-US" w:eastAsia="en-US"/>
              </w:rPr>
              <w:t>директор</w:t>
            </w:r>
            <w:proofErr w:type="spellEnd"/>
          </w:p>
        </w:tc>
      </w:tr>
      <w:tr w:rsidR="000139BB" w:rsidRPr="000139BB" w:rsidTr="00701EC4">
        <w:trPr>
          <w:trHeight w:val="80"/>
        </w:trPr>
        <w:tc>
          <w:tcPr>
            <w:tcW w:w="5026" w:type="dxa"/>
            <w:hideMark/>
          </w:tcPr>
          <w:p w:rsidR="000139BB" w:rsidRPr="000139BB" w:rsidRDefault="000139BB" w:rsidP="000139BB">
            <w:pPr>
              <w:tabs>
                <w:tab w:val="clear" w:pos="1134"/>
                <w:tab w:val="left" w:pos="1335"/>
              </w:tabs>
              <w:kinsoku/>
              <w:overflowPunct/>
              <w:autoSpaceDE/>
              <w:autoSpaceDN/>
              <w:ind w:firstLine="0"/>
              <w:contextualSpacing/>
              <w:jc w:val="left"/>
              <w:rPr>
                <w:b/>
                <w:color w:val="000000"/>
                <w:sz w:val="18"/>
                <w:szCs w:val="18"/>
                <w:lang w:val="en-US" w:eastAsia="en-US"/>
              </w:rPr>
            </w:pPr>
          </w:p>
        </w:tc>
        <w:tc>
          <w:tcPr>
            <w:tcW w:w="5027" w:type="dxa"/>
            <w:hideMark/>
          </w:tcPr>
          <w:p w:rsidR="000139BB" w:rsidRPr="000139BB" w:rsidRDefault="000139BB" w:rsidP="000139BB">
            <w:pPr>
              <w:tabs>
                <w:tab w:val="clear" w:pos="1134"/>
                <w:tab w:val="left" w:pos="2630"/>
                <w:tab w:val="right" w:pos="10063"/>
              </w:tabs>
              <w:kinsoku/>
              <w:overflowPunct/>
              <w:autoSpaceDE/>
              <w:autoSpaceDN/>
              <w:ind w:firstLine="0"/>
              <w:contextualSpacing/>
              <w:jc w:val="right"/>
              <w:rPr>
                <w:color w:val="000000"/>
                <w:sz w:val="18"/>
                <w:szCs w:val="18"/>
                <w:lang w:val="en-US" w:eastAsia="en-US"/>
              </w:rPr>
            </w:pPr>
            <w:r w:rsidRPr="000139BB">
              <w:rPr>
                <w:color w:val="000000"/>
                <w:szCs w:val="24"/>
                <w:lang w:val="en-US" w:eastAsia="en-US"/>
              </w:rPr>
              <w:t>АО «ТЗС»</w:t>
            </w:r>
          </w:p>
        </w:tc>
      </w:tr>
      <w:tr w:rsidR="000139BB" w:rsidRPr="000139BB" w:rsidTr="00701EC4">
        <w:trPr>
          <w:trHeight w:val="700"/>
        </w:trPr>
        <w:tc>
          <w:tcPr>
            <w:tcW w:w="5026" w:type="dxa"/>
          </w:tcPr>
          <w:p w:rsidR="000139BB" w:rsidRPr="000139BB" w:rsidRDefault="000139BB" w:rsidP="000139BB">
            <w:pPr>
              <w:tabs>
                <w:tab w:val="clear" w:pos="1134"/>
                <w:tab w:val="left" w:pos="2630"/>
                <w:tab w:val="right" w:pos="10063"/>
              </w:tabs>
              <w:kinsoku/>
              <w:overflowPunct/>
              <w:autoSpaceDE/>
              <w:autoSpaceDN/>
              <w:ind w:firstLine="0"/>
              <w:contextualSpacing/>
              <w:jc w:val="left"/>
              <w:rPr>
                <w:b/>
                <w:color w:val="000000"/>
                <w:szCs w:val="24"/>
                <w:lang w:val="en-US" w:eastAsia="en-US"/>
              </w:rPr>
            </w:pPr>
          </w:p>
          <w:p w:rsidR="000139BB" w:rsidRPr="000139BB" w:rsidRDefault="000139BB" w:rsidP="000139BB">
            <w:pPr>
              <w:tabs>
                <w:tab w:val="clear" w:pos="1134"/>
                <w:tab w:val="left" w:pos="2630"/>
                <w:tab w:val="right" w:pos="10063"/>
              </w:tabs>
              <w:kinsoku/>
              <w:overflowPunct/>
              <w:autoSpaceDE/>
              <w:autoSpaceDN/>
              <w:ind w:firstLine="0"/>
              <w:contextualSpacing/>
              <w:jc w:val="left"/>
              <w:rPr>
                <w:b/>
                <w:color w:val="000000"/>
                <w:sz w:val="18"/>
                <w:szCs w:val="18"/>
                <w:lang w:val="en-US" w:eastAsia="en-US"/>
              </w:rPr>
            </w:pPr>
          </w:p>
        </w:tc>
        <w:tc>
          <w:tcPr>
            <w:tcW w:w="5027" w:type="dxa"/>
          </w:tcPr>
          <w:p w:rsidR="000139BB" w:rsidRPr="000139BB" w:rsidRDefault="000139BB" w:rsidP="000139BB">
            <w:pPr>
              <w:tabs>
                <w:tab w:val="clear" w:pos="1134"/>
                <w:tab w:val="left" w:pos="2630"/>
                <w:tab w:val="right" w:pos="10063"/>
              </w:tabs>
              <w:kinsoku/>
              <w:overflowPunct/>
              <w:autoSpaceDE/>
              <w:autoSpaceDN/>
              <w:ind w:firstLine="0"/>
              <w:contextualSpacing/>
              <w:jc w:val="right"/>
              <w:rPr>
                <w:color w:val="000000"/>
                <w:szCs w:val="24"/>
                <w:lang w:val="en-US" w:eastAsia="en-US"/>
              </w:rPr>
            </w:pPr>
          </w:p>
          <w:p w:rsidR="000139BB" w:rsidRPr="000139BB" w:rsidRDefault="000139BB" w:rsidP="000139BB">
            <w:pPr>
              <w:tabs>
                <w:tab w:val="clear" w:pos="1134"/>
                <w:tab w:val="left" w:pos="2630"/>
                <w:tab w:val="right" w:pos="10063"/>
              </w:tabs>
              <w:kinsoku/>
              <w:overflowPunct/>
              <w:autoSpaceDE/>
              <w:autoSpaceDN/>
              <w:ind w:firstLine="0"/>
              <w:contextualSpacing/>
              <w:jc w:val="right"/>
              <w:rPr>
                <w:color w:val="000000"/>
                <w:sz w:val="18"/>
                <w:szCs w:val="18"/>
                <w:lang w:val="en-US" w:eastAsia="en-US"/>
              </w:rPr>
            </w:pPr>
            <w:r w:rsidRPr="000139BB">
              <w:rPr>
                <w:color w:val="000000"/>
                <w:szCs w:val="24"/>
                <w:lang w:val="en-US" w:eastAsia="en-US"/>
              </w:rPr>
              <w:t xml:space="preserve">______________ </w:t>
            </w:r>
            <w:proofErr w:type="spellStart"/>
            <w:r w:rsidRPr="000139BB">
              <w:rPr>
                <w:color w:val="000000"/>
                <w:szCs w:val="24"/>
                <w:lang w:val="en-US" w:eastAsia="en-US"/>
              </w:rPr>
              <w:t>Лемешко</w:t>
            </w:r>
            <w:proofErr w:type="spellEnd"/>
            <w:r w:rsidRPr="000139BB">
              <w:rPr>
                <w:color w:val="000000"/>
                <w:szCs w:val="24"/>
                <w:lang w:val="en-US" w:eastAsia="en-US"/>
              </w:rPr>
              <w:t xml:space="preserve"> И.А.</w:t>
            </w:r>
          </w:p>
        </w:tc>
      </w:tr>
      <w:tr w:rsidR="000139BB" w:rsidRPr="000139BB" w:rsidTr="00701EC4">
        <w:trPr>
          <w:trHeight w:val="309"/>
        </w:trPr>
        <w:tc>
          <w:tcPr>
            <w:tcW w:w="5026" w:type="dxa"/>
            <w:hideMark/>
          </w:tcPr>
          <w:p w:rsidR="000139BB" w:rsidRPr="000139BB" w:rsidRDefault="000139BB" w:rsidP="000139BB">
            <w:pPr>
              <w:tabs>
                <w:tab w:val="clear" w:pos="1134"/>
                <w:tab w:val="left" w:pos="2895"/>
              </w:tabs>
              <w:kinsoku/>
              <w:overflowPunct/>
              <w:autoSpaceDE/>
              <w:autoSpaceDN/>
              <w:ind w:firstLine="0"/>
              <w:contextualSpacing/>
              <w:jc w:val="left"/>
              <w:rPr>
                <w:b/>
                <w:color w:val="000000"/>
                <w:sz w:val="18"/>
                <w:szCs w:val="18"/>
                <w:lang w:val="en-US" w:eastAsia="en-US"/>
              </w:rPr>
            </w:pPr>
          </w:p>
        </w:tc>
        <w:tc>
          <w:tcPr>
            <w:tcW w:w="5027" w:type="dxa"/>
            <w:hideMark/>
          </w:tcPr>
          <w:p w:rsidR="000139BB" w:rsidRPr="000139BB" w:rsidRDefault="000139BB" w:rsidP="000139BB">
            <w:pPr>
              <w:tabs>
                <w:tab w:val="clear" w:pos="1134"/>
                <w:tab w:val="left" w:pos="2630"/>
                <w:tab w:val="right" w:pos="10063"/>
              </w:tabs>
              <w:kinsoku/>
              <w:overflowPunct/>
              <w:autoSpaceDE/>
              <w:autoSpaceDN/>
              <w:ind w:firstLine="0"/>
              <w:contextualSpacing/>
              <w:jc w:val="right"/>
              <w:rPr>
                <w:color w:val="000000"/>
                <w:szCs w:val="24"/>
                <w:lang w:val="en-US" w:eastAsia="en-US"/>
              </w:rPr>
            </w:pPr>
            <w:r w:rsidRPr="000139BB">
              <w:rPr>
                <w:color w:val="000000"/>
                <w:szCs w:val="24"/>
                <w:lang w:val="en-US" w:eastAsia="en-US"/>
              </w:rPr>
              <w:t>«___» _____________ 2021г.</w:t>
            </w:r>
          </w:p>
        </w:tc>
      </w:tr>
    </w:tbl>
    <w:p w:rsidR="000139BB" w:rsidRPr="000139BB" w:rsidRDefault="000139BB" w:rsidP="000139BB">
      <w:pPr>
        <w:tabs>
          <w:tab w:val="clear" w:pos="1134"/>
          <w:tab w:val="left" w:pos="2630"/>
          <w:tab w:val="right" w:pos="10063"/>
        </w:tabs>
        <w:kinsoku/>
        <w:overflowPunct/>
        <w:autoSpaceDE/>
        <w:autoSpaceDN/>
        <w:spacing w:line="276" w:lineRule="auto"/>
        <w:ind w:firstLine="0"/>
        <w:contextualSpacing/>
        <w:jc w:val="left"/>
        <w:rPr>
          <w:color w:val="000000"/>
          <w:sz w:val="18"/>
          <w:szCs w:val="18"/>
          <w:lang w:val="en-US" w:eastAsia="en-US"/>
        </w:rPr>
      </w:pPr>
      <w:r w:rsidRPr="000139BB">
        <w:rPr>
          <w:color w:val="000000"/>
          <w:sz w:val="18"/>
          <w:szCs w:val="18"/>
          <w:lang w:val="en-US" w:eastAsia="en-US"/>
        </w:rPr>
        <w:t xml:space="preserve"> </w:t>
      </w:r>
      <w:r w:rsidRPr="000139BB">
        <w:rPr>
          <w:color w:val="000000"/>
          <w:sz w:val="18"/>
          <w:szCs w:val="18"/>
          <w:lang w:val="en-US" w:eastAsia="en-US"/>
        </w:rPr>
        <w:tab/>
      </w:r>
    </w:p>
    <w:p w:rsidR="000139BB" w:rsidRPr="000139BB" w:rsidRDefault="000139BB" w:rsidP="000139BB">
      <w:pPr>
        <w:tabs>
          <w:tab w:val="clear" w:pos="1134"/>
        </w:tabs>
        <w:kinsoku/>
        <w:overflowPunct/>
        <w:autoSpaceDE/>
        <w:autoSpaceDN/>
        <w:spacing w:line="276" w:lineRule="auto"/>
        <w:ind w:firstLine="0"/>
        <w:contextualSpacing/>
        <w:jc w:val="center"/>
        <w:rPr>
          <w:b/>
          <w:color w:val="000000"/>
          <w:sz w:val="28"/>
          <w:lang w:val="en-US" w:eastAsia="en-US"/>
        </w:rPr>
      </w:pPr>
    </w:p>
    <w:p w:rsidR="000139BB" w:rsidRPr="000139BB" w:rsidRDefault="000139BB" w:rsidP="000139BB">
      <w:pPr>
        <w:tabs>
          <w:tab w:val="clear" w:pos="1134"/>
        </w:tabs>
        <w:kinsoku/>
        <w:overflowPunct/>
        <w:autoSpaceDE/>
        <w:autoSpaceDN/>
        <w:spacing w:line="276" w:lineRule="auto"/>
        <w:ind w:firstLine="0"/>
        <w:contextualSpacing/>
        <w:jc w:val="center"/>
        <w:rPr>
          <w:b/>
          <w:color w:val="000000"/>
          <w:szCs w:val="24"/>
          <w:lang w:val="en-US" w:eastAsia="en-US"/>
        </w:rPr>
      </w:pPr>
      <w:r w:rsidRPr="000139BB">
        <w:rPr>
          <w:b/>
          <w:color w:val="000000"/>
          <w:szCs w:val="24"/>
          <w:lang w:val="en-US" w:eastAsia="en-US"/>
        </w:rPr>
        <w:t>ТЕХНИЧЕСКОЕ ЗАДАНИЕ</w:t>
      </w:r>
    </w:p>
    <w:p w:rsidR="000139BB" w:rsidRPr="000139BB" w:rsidRDefault="000139BB" w:rsidP="000139BB">
      <w:pPr>
        <w:tabs>
          <w:tab w:val="clear" w:pos="1134"/>
        </w:tabs>
        <w:kinsoku/>
        <w:overflowPunct/>
        <w:autoSpaceDE/>
        <w:autoSpaceDN/>
        <w:ind w:firstLine="0"/>
        <w:contextualSpacing/>
        <w:jc w:val="right"/>
        <w:rPr>
          <w:b/>
          <w:color w:val="000000"/>
          <w:szCs w:val="24"/>
          <w:lang w:val="en-US" w:eastAsia="en-US"/>
        </w:rPr>
      </w:pPr>
    </w:p>
    <w:p w:rsidR="000139BB" w:rsidRPr="000139BB" w:rsidRDefault="000139BB" w:rsidP="000139BB">
      <w:pPr>
        <w:tabs>
          <w:tab w:val="clear" w:pos="1134"/>
        </w:tabs>
        <w:kinsoku/>
        <w:overflowPunct/>
        <w:autoSpaceDE/>
        <w:autoSpaceDN/>
        <w:ind w:firstLine="0"/>
        <w:contextualSpacing/>
        <w:jc w:val="right"/>
        <w:rPr>
          <w:b/>
          <w:color w:val="000000"/>
          <w:szCs w:val="24"/>
          <w:lang w:val="en-US" w:eastAsia="en-US"/>
        </w:rPr>
      </w:pPr>
    </w:p>
    <w:p w:rsidR="000139BB" w:rsidRPr="000139BB" w:rsidRDefault="000139BB" w:rsidP="000139BB">
      <w:pPr>
        <w:tabs>
          <w:tab w:val="clear" w:pos="1134"/>
        </w:tabs>
        <w:kinsoku/>
        <w:overflowPunct/>
        <w:autoSpaceDE/>
        <w:autoSpaceDN/>
        <w:ind w:firstLine="0"/>
        <w:contextualSpacing/>
        <w:jc w:val="right"/>
        <w:rPr>
          <w:b/>
          <w:color w:val="000000"/>
          <w:szCs w:val="24"/>
          <w:lang w:val="en-US" w:eastAsia="en-US"/>
        </w:rPr>
      </w:pPr>
    </w:p>
    <w:p w:rsidR="000139BB" w:rsidRPr="000139BB" w:rsidRDefault="000139BB" w:rsidP="000139BB">
      <w:pPr>
        <w:tabs>
          <w:tab w:val="clear" w:pos="1134"/>
        </w:tabs>
        <w:kinsoku/>
        <w:overflowPunct/>
        <w:autoSpaceDE/>
        <w:autoSpaceDN/>
        <w:ind w:firstLine="0"/>
        <w:contextualSpacing/>
        <w:jc w:val="right"/>
        <w:rPr>
          <w:b/>
          <w:color w:val="000000"/>
          <w:szCs w:val="24"/>
          <w:lang w:val="en-US" w:eastAsia="en-US"/>
        </w:rPr>
      </w:pPr>
    </w:p>
    <w:p w:rsidR="000139BB" w:rsidRPr="000139BB" w:rsidRDefault="000139BB" w:rsidP="000139BB">
      <w:pPr>
        <w:tabs>
          <w:tab w:val="clear" w:pos="1134"/>
        </w:tabs>
        <w:kinsoku/>
        <w:overflowPunct/>
        <w:autoSpaceDE/>
        <w:autoSpaceDN/>
        <w:ind w:firstLine="0"/>
        <w:contextualSpacing/>
        <w:jc w:val="right"/>
        <w:rPr>
          <w:b/>
          <w:color w:val="000000"/>
          <w:szCs w:val="24"/>
          <w:lang w:val="en-US" w:eastAsia="en-US"/>
        </w:rPr>
      </w:pPr>
    </w:p>
    <w:p w:rsidR="000139BB" w:rsidRPr="000139BB" w:rsidRDefault="000139BB" w:rsidP="000139BB">
      <w:pPr>
        <w:tabs>
          <w:tab w:val="clear" w:pos="1134"/>
        </w:tabs>
        <w:kinsoku/>
        <w:overflowPunct/>
        <w:autoSpaceDE/>
        <w:autoSpaceDN/>
        <w:ind w:firstLine="0"/>
        <w:contextualSpacing/>
        <w:jc w:val="right"/>
        <w:rPr>
          <w:b/>
          <w:color w:val="000000"/>
          <w:szCs w:val="24"/>
          <w:lang w:val="en-US" w:eastAsia="en-US"/>
        </w:rPr>
      </w:pPr>
    </w:p>
    <w:p w:rsidR="000139BB" w:rsidRPr="000139BB" w:rsidRDefault="000139BB" w:rsidP="000139BB">
      <w:pPr>
        <w:tabs>
          <w:tab w:val="clear" w:pos="1134"/>
        </w:tabs>
        <w:kinsoku/>
        <w:overflowPunct/>
        <w:autoSpaceDE/>
        <w:autoSpaceDN/>
        <w:ind w:firstLine="0"/>
        <w:contextualSpacing/>
        <w:jc w:val="right"/>
        <w:rPr>
          <w:b/>
          <w:color w:val="000000"/>
          <w:szCs w:val="24"/>
          <w:lang w:val="en-US" w:eastAsia="en-US"/>
        </w:rPr>
      </w:pPr>
    </w:p>
    <w:p w:rsidR="000139BB" w:rsidRPr="000139BB" w:rsidRDefault="000139BB" w:rsidP="000139BB">
      <w:pPr>
        <w:tabs>
          <w:tab w:val="clear" w:pos="1134"/>
        </w:tabs>
        <w:kinsoku/>
        <w:overflowPunct/>
        <w:autoSpaceDE/>
        <w:autoSpaceDN/>
        <w:ind w:firstLine="0"/>
        <w:contextualSpacing/>
        <w:jc w:val="right"/>
        <w:rPr>
          <w:b/>
          <w:color w:val="000000"/>
          <w:szCs w:val="24"/>
          <w:lang w:val="en-US" w:eastAsia="en-US"/>
        </w:rPr>
      </w:pPr>
    </w:p>
    <w:p w:rsidR="000139BB" w:rsidRPr="000139BB" w:rsidRDefault="000139BB" w:rsidP="000139BB">
      <w:pPr>
        <w:tabs>
          <w:tab w:val="clear" w:pos="1134"/>
        </w:tabs>
        <w:kinsoku/>
        <w:overflowPunct/>
        <w:autoSpaceDE/>
        <w:autoSpaceDN/>
        <w:ind w:firstLine="0"/>
        <w:contextualSpacing/>
        <w:jc w:val="right"/>
        <w:rPr>
          <w:b/>
          <w:color w:val="000000"/>
          <w:szCs w:val="24"/>
          <w:lang w:val="en-US" w:eastAsia="en-US"/>
        </w:rPr>
      </w:pPr>
    </w:p>
    <w:p w:rsidR="000139BB" w:rsidRPr="000139BB" w:rsidRDefault="000139BB" w:rsidP="000139BB">
      <w:pPr>
        <w:tabs>
          <w:tab w:val="clear" w:pos="1134"/>
        </w:tabs>
        <w:kinsoku/>
        <w:overflowPunct/>
        <w:autoSpaceDE/>
        <w:autoSpaceDN/>
        <w:ind w:firstLine="0"/>
        <w:contextualSpacing/>
        <w:jc w:val="right"/>
        <w:rPr>
          <w:b/>
          <w:color w:val="000000"/>
          <w:szCs w:val="24"/>
          <w:lang w:val="en-US" w:eastAsia="en-US"/>
        </w:rPr>
      </w:pPr>
    </w:p>
    <w:p w:rsidR="000139BB" w:rsidRPr="000139BB" w:rsidRDefault="000139BB" w:rsidP="000139BB">
      <w:pPr>
        <w:tabs>
          <w:tab w:val="clear" w:pos="1134"/>
        </w:tabs>
        <w:kinsoku/>
        <w:overflowPunct/>
        <w:autoSpaceDE/>
        <w:autoSpaceDN/>
        <w:ind w:firstLine="0"/>
        <w:contextualSpacing/>
        <w:jc w:val="right"/>
        <w:rPr>
          <w:b/>
          <w:color w:val="000000"/>
          <w:szCs w:val="24"/>
          <w:lang w:val="en-US" w:eastAsia="en-US"/>
        </w:rPr>
      </w:pPr>
    </w:p>
    <w:p w:rsidR="000139BB" w:rsidRPr="000139BB" w:rsidRDefault="000139BB" w:rsidP="000139BB">
      <w:pPr>
        <w:tabs>
          <w:tab w:val="clear" w:pos="1134"/>
        </w:tabs>
        <w:kinsoku/>
        <w:overflowPunct/>
        <w:autoSpaceDE/>
        <w:autoSpaceDN/>
        <w:ind w:firstLine="0"/>
        <w:contextualSpacing/>
        <w:jc w:val="right"/>
        <w:rPr>
          <w:b/>
          <w:color w:val="000000"/>
          <w:szCs w:val="24"/>
          <w:lang w:val="en-US" w:eastAsia="en-US"/>
        </w:rPr>
      </w:pPr>
    </w:p>
    <w:p w:rsidR="000139BB" w:rsidRPr="000139BB" w:rsidRDefault="000139BB" w:rsidP="000139BB">
      <w:pPr>
        <w:tabs>
          <w:tab w:val="clear" w:pos="1134"/>
        </w:tabs>
        <w:kinsoku/>
        <w:overflowPunct/>
        <w:autoSpaceDE/>
        <w:autoSpaceDN/>
        <w:ind w:firstLine="0"/>
        <w:contextualSpacing/>
        <w:jc w:val="right"/>
        <w:rPr>
          <w:b/>
          <w:color w:val="000000"/>
          <w:szCs w:val="24"/>
          <w:lang w:val="en-US" w:eastAsia="en-US"/>
        </w:rPr>
      </w:pPr>
    </w:p>
    <w:p w:rsidR="000139BB" w:rsidRPr="000139BB" w:rsidRDefault="000139BB" w:rsidP="000139BB">
      <w:pPr>
        <w:tabs>
          <w:tab w:val="clear" w:pos="1134"/>
        </w:tabs>
        <w:kinsoku/>
        <w:overflowPunct/>
        <w:autoSpaceDE/>
        <w:autoSpaceDN/>
        <w:ind w:firstLine="0"/>
        <w:contextualSpacing/>
        <w:jc w:val="right"/>
        <w:rPr>
          <w:b/>
          <w:color w:val="000000"/>
          <w:szCs w:val="24"/>
          <w:lang w:val="en-US" w:eastAsia="en-US"/>
        </w:rPr>
      </w:pPr>
    </w:p>
    <w:p w:rsidR="000139BB" w:rsidRPr="000139BB" w:rsidRDefault="000139BB" w:rsidP="000139BB">
      <w:pPr>
        <w:tabs>
          <w:tab w:val="clear" w:pos="1134"/>
        </w:tabs>
        <w:kinsoku/>
        <w:overflowPunct/>
        <w:autoSpaceDE/>
        <w:autoSpaceDN/>
        <w:ind w:firstLine="0"/>
        <w:contextualSpacing/>
        <w:jc w:val="right"/>
        <w:rPr>
          <w:b/>
          <w:color w:val="000000"/>
          <w:szCs w:val="24"/>
          <w:lang w:val="en-US" w:eastAsia="en-US"/>
        </w:rPr>
      </w:pPr>
    </w:p>
    <w:p w:rsidR="000139BB" w:rsidRPr="000139BB" w:rsidRDefault="000139BB" w:rsidP="000139BB">
      <w:pPr>
        <w:tabs>
          <w:tab w:val="clear" w:pos="1134"/>
        </w:tabs>
        <w:kinsoku/>
        <w:overflowPunct/>
        <w:autoSpaceDE/>
        <w:autoSpaceDN/>
        <w:ind w:firstLine="0"/>
        <w:contextualSpacing/>
        <w:jc w:val="right"/>
        <w:rPr>
          <w:b/>
          <w:color w:val="000000"/>
          <w:szCs w:val="24"/>
          <w:lang w:val="en-US" w:eastAsia="en-US"/>
        </w:rPr>
      </w:pPr>
    </w:p>
    <w:p w:rsidR="000139BB" w:rsidRPr="000139BB" w:rsidRDefault="000139BB" w:rsidP="000139BB">
      <w:pPr>
        <w:tabs>
          <w:tab w:val="clear" w:pos="1134"/>
        </w:tabs>
        <w:kinsoku/>
        <w:overflowPunct/>
        <w:autoSpaceDE/>
        <w:autoSpaceDN/>
        <w:ind w:firstLine="0"/>
        <w:contextualSpacing/>
        <w:jc w:val="right"/>
        <w:rPr>
          <w:b/>
          <w:color w:val="000000"/>
          <w:szCs w:val="24"/>
          <w:lang w:val="en-US" w:eastAsia="en-US"/>
        </w:rPr>
      </w:pPr>
    </w:p>
    <w:p w:rsidR="000139BB" w:rsidRPr="000139BB" w:rsidRDefault="000139BB" w:rsidP="000139BB">
      <w:pPr>
        <w:tabs>
          <w:tab w:val="clear" w:pos="1134"/>
        </w:tabs>
        <w:kinsoku/>
        <w:overflowPunct/>
        <w:autoSpaceDE/>
        <w:autoSpaceDN/>
        <w:ind w:firstLine="0"/>
        <w:contextualSpacing/>
        <w:jc w:val="right"/>
        <w:rPr>
          <w:b/>
          <w:color w:val="000000"/>
          <w:szCs w:val="24"/>
          <w:lang w:val="en-US" w:eastAsia="en-US"/>
        </w:rPr>
      </w:pPr>
    </w:p>
    <w:p w:rsidR="000139BB" w:rsidRPr="000139BB" w:rsidRDefault="000139BB" w:rsidP="000139BB">
      <w:pPr>
        <w:tabs>
          <w:tab w:val="clear" w:pos="1134"/>
        </w:tabs>
        <w:kinsoku/>
        <w:overflowPunct/>
        <w:autoSpaceDE/>
        <w:autoSpaceDN/>
        <w:ind w:firstLine="0"/>
        <w:contextualSpacing/>
        <w:jc w:val="right"/>
        <w:rPr>
          <w:b/>
          <w:color w:val="000000"/>
          <w:szCs w:val="24"/>
          <w:lang w:val="en-US" w:eastAsia="en-US"/>
        </w:rPr>
      </w:pPr>
    </w:p>
    <w:p w:rsidR="000139BB" w:rsidRPr="000139BB" w:rsidRDefault="000139BB" w:rsidP="000139BB">
      <w:pPr>
        <w:tabs>
          <w:tab w:val="clear" w:pos="1134"/>
        </w:tabs>
        <w:kinsoku/>
        <w:overflowPunct/>
        <w:autoSpaceDE/>
        <w:autoSpaceDN/>
        <w:ind w:firstLine="0"/>
        <w:contextualSpacing/>
        <w:jc w:val="right"/>
        <w:rPr>
          <w:b/>
          <w:color w:val="000000"/>
          <w:szCs w:val="24"/>
          <w:lang w:val="en-US" w:eastAsia="en-US"/>
        </w:rPr>
      </w:pPr>
    </w:p>
    <w:p w:rsidR="000139BB" w:rsidRPr="000139BB" w:rsidRDefault="000139BB" w:rsidP="000139BB">
      <w:pPr>
        <w:tabs>
          <w:tab w:val="clear" w:pos="1134"/>
        </w:tabs>
        <w:kinsoku/>
        <w:overflowPunct/>
        <w:autoSpaceDE/>
        <w:autoSpaceDN/>
        <w:ind w:firstLine="0"/>
        <w:contextualSpacing/>
        <w:jc w:val="right"/>
        <w:rPr>
          <w:b/>
          <w:color w:val="000000"/>
          <w:szCs w:val="24"/>
          <w:lang w:val="en-US" w:eastAsia="en-US"/>
        </w:rPr>
      </w:pPr>
    </w:p>
    <w:p w:rsidR="000139BB" w:rsidRPr="000139BB" w:rsidRDefault="000139BB" w:rsidP="000139BB">
      <w:pPr>
        <w:tabs>
          <w:tab w:val="clear" w:pos="1134"/>
        </w:tabs>
        <w:kinsoku/>
        <w:overflowPunct/>
        <w:autoSpaceDE/>
        <w:autoSpaceDN/>
        <w:ind w:firstLine="0"/>
        <w:contextualSpacing/>
        <w:jc w:val="right"/>
        <w:rPr>
          <w:b/>
          <w:color w:val="000000"/>
          <w:szCs w:val="24"/>
          <w:lang w:val="en-US" w:eastAsia="en-US"/>
        </w:rPr>
      </w:pPr>
    </w:p>
    <w:p w:rsidR="000139BB" w:rsidRPr="000139BB" w:rsidRDefault="000139BB" w:rsidP="000139BB">
      <w:pPr>
        <w:tabs>
          <w:tab w:val="clear" w:pos="1134"/>
        </w:tabs>
        <w:kinsoku/>
        <w:overflowPunct/>
        <w:autoSpaceDE/>
        <w:autoSpaceDN/>
        <w:ind w:firstLine="0"/>
        <w:contextualSpacing/>
        <w:jc w:val="right"/>
        <w:rPr>
          <w:b/>
          <w:color w:val="000000"/>
          <w:szCs w:val="24"/>
          <w:lang w:val="en-US" w:eastAsia="en-US"/>
        </w:rPr>
      </w:pPr>
    </w:p>
    <w:p w:rsidR="000139BB" w:rsidRPr="000139BB" w:rsidRDefault="000139BB" w:rsidP="000139BB">
      <w:pPr>
        <w:tabs>
          <w:tab w:val="clear" w:pos="1134"/>
        </w:tabs>
        <w:kinsoku/>
        <w:overflowPunct/>
        <w:autoSpaceDE/>
        <w:autoSpaceDN/>
        <w:ind w:firstLine="0"/>
        <w:contextualSpacing/>
        <w:jc w:val="right"/>
        <w:rPr>
          <w:b/>
          <w:color w:val="000000"/>
          <w:szCs w:val="24"/>
          <w:lang w:val="en-US" w:eastAsia="en-US"/>
        </w:rPr>
      </w:pPr>
    </w:p>
    <w:p w:rsidR="000139BB" w:rsidRPr="000139BB" w:rsidRDefault="000139BB" w:rsidP="000139BB">
      <w:pPr>
        <w:tabs>
          <w:tab w:val="clear" w:pos="1134"/>
        </w:tabs>
        <w:kinsoku/>
        <w:overflowPunct/>
        <w:autoSpaceDE/>
        <w:autoSpaceDN/>
        <w:ind w:firstLine="0"/>
        <w:contextualSpacing/>
        <w:jc w:val="right"/>
        <w:rPr>
          <w:b/>
          <w:color w:val="000000"/>
          <w:szCs w:val="24"/>
          <w:lang w:val="en-US" w:eastAsia="en-US"/>
        </w:rPr>
      </w:pPr>
    </w:p>
    <w:p w:rsidR="000139BB" w:rsidRPr="000139BB" w:rsidRDefault="000139BB" w:rsidP="000139BB">
      <w:pPr>
        <w:tabs>
          <w:tab w:val="clear" w:pos="1134"/>
        </w:tabs>
        <w:kinsoku/>
        <w:overflowPunct/>
        <w:autoSpaceDE/>
        <w:autoSpaceDN/>
        <w:ind w:firstLine="0"/>
        <w:contextualSpacing/>
        <w:jc w:val="right"/>
        <w:rPr>
          <w:b/>
          <w:color w:val="000000"/>
          <w:szCs w:val="24"/>
          <w:lang w:val="en-US" w:eastAsia="en-US"/>
        </w:rPr>
      </w:pPr>
    </w:p>
    <w:p w:rsidR="000139BB" w:rsidRPr="000139BB" w:rsidRDefault="000139BB" w:rsidP="000139BB">
      <w:pPr>
        <w:tabs>
          <w:tab w:val="clear" w:pos="1134"/>
        </w:tabs>
        <w:kinsoku/>
        <w:overflowPunct/>
        <w:autoSpaceDE/>
        <w:autoSpaceDN/>
        <w:ind w:firstLine="0"/>
        <w:contextualSpacing/>
        <w:jc w:val="right"/>
        <w:rPr>
          <w:b/>
          <w:color w:val="000000"/>
          <w:szCs w:val="24"/>
          <w:lang w:val="en-US" w:eastAsia="en-US"/>
        </w:rPr>
      </w:pPr>
    </w:p>
    <w:p w:rsidR="000139BB" w:rsidRPr="000139BB" w:rsidRDefault="000139BB" w:rsidP="000139BB">
      <w:pPr>
        <w:tabs>
          <w:tab w:val="clear" w:pos="1134"/>
        </w:tabs>
        <w:kinsoku/>
        <w:overflowPunct/>
        <w:autoSpaceDE/>
        <w:autoSpaceDN/>
        <w:ind w:firstLine="0"/>
        <w:contextualSpacing/>
        <w:jc w:val="right"/>
        <w:rPr>
          <w:b/>
          <w:color w:val="000000"/>
          <w:szCs w:val="24"/>
          <w:lang w:val="en-US" w:eastAsia="en-US"/>
        </w:rPr>
      </w:pPr>
    </w:p>
    <w:p w:rsidR="000139BB" w:rsidRPr="000139BB" w:rsidRDefault="000139BB" w:rsidP="000139BB">
      <w:pPr>
        <w:tabs>
          <w:tab w:val="clear" w:pos="1134"/>
        </w:tabs>
        <w:kinsoku/>
        <w:overflowPunct/>
        <w:autoSpaceDE/>
        <w:autoSpaceDN/>
        <w:ind w:firstLine="0"/>
        <w:contextualSpacing/>
        <w:jc w:val="right"/>
        <w:rPr>
          <w:b/>
          <w:color w:val="000000"/>
          <w:szCs w:val="24"/>
          <w:lang w:val="en-US" w:eastAsia="en-US"/>
        </w:rPr>
      </w:pPr>
    </w:p>
    <w:p w:rsidR="000139BB" w:rsidRPr="000139BB" w:rsidRDefault="000139BB" w:rsidP="000139BB">
      <w:pPr>
        <w:tabs>
          <w:tab w:val="clear" w:pos="1134"/>
        </w:tabs>
        <w:kinsoku/>
        <w:overflowPunct/>
        <w:autoSpaceDE/>
        <w:autoSpaceDN/>
        <w:ind w:firstLine="0"/>
        <w:contextualSpacing/>
        <w:jc w:val="right"/>
        <w:rPr>
          <w:b/>
          <w:color w:val="000000"/>
          <w:szCs w:val="24"/>
          <w:lang w:val="en-US" w:eastAsia="en-US"/>
        </w:rPr>
      </w:pPr>
    </w:p>
    <w:p w:rsidR="000139BB" w:rsidRPr="000139BB" w:rsidRDefault="000139BB" w:rsidP="000139BB">
      <w:pPr>
        <w:tabs>
          <w:tab w:val="clear" w:pos="1134"/>
        </w:tabs>
        <w:kinsoku/>
        <w:overflowPunct/>
        <w:autoSpaceDE/>
        <w:autoSpaceDN/>
        <w:ind w:firstLine="0"/>
        <w:contextualSpacing/>
        <w:jc w:val="right"/>
        <w:rPr>
          <w:b/>
          <w:color w:val="000000"/>
          <w:szCs w:val="24"/>
          <w:lang w:val="en-US" w:eastAsia="en-US"/>
        </w:rPr>
      </w:pPr>
    </w:p>
    <w:p w:rsidR="000139BB" w:rsidRPr="000139BB" w:rsidRDefault="000139BB" w:rsidP="000139BB">
      <w:pPr>
        <w:tabs>
          <w:tab w:val="clear" w:pos="1134"/>
        </w:tabs>
        <w:kinsoku/>
        <w:overflowPunct/>
        <w:autoSpaceDE/>
        <w:autoSpaceDN/>
        <w:ind w:firstLine="0"/>
        <w:contextualSpacing/>
        <w:jc w:val="right"/>
        <w:rPr>
          <w:b/>
          <w:color w:val="000000"/>
          <w:szCs w:val="24"/>
          <w:lang w:val="en-US" w:eastAsia="en-US"/>
        </w:rPr>
      </w:pPr>
    </w:p>
    <w:p w:rsidR="000139BB" w:rsidRPr="000139BB" w:rsidRDefault="000139BB" w:rsidP="000139BB">
      <w:pPr>
        <w:tabs>
          <w:tab w:val="clear" w:pos="1134"/>
        </w:tabs>
        <w:kinsoku/>
        <w:overflowPunct/>
        <w:autoSpaceDE/>
        <w:autoSpaceDN/>
        <w:ind w:firstLine="0"/>
        <w:contextualSpacing/>
        <w:jc w:val="right"/>
        <w:rPr>
          <w:b/>
          <w:color w:val="000000"/>
          <w:szCs w:val="24"/>
          <w:lang w:val="en-US" w:eastAsia="en-US"/>
        </w:rPr>
      </w:pPr>
    </w:p>
    <w:p w:rsidR="000139BB" w:rsidRPr="000139BB" w:rsidRDefault="000139BB" w:rsidP="000139BB">
      <w:pPr>
        <w:tabs>
          <w:tab w:val="clear" w:pos="1134"/>
        </w:tabs>
        <w:kinsoku/>
        <w:overflowPunct/>
        <w:autoSpaceDE/>
        <w:autoSpaceDN/>
        <w:ind w:firstLine="0"/>
        <w:contextualSpacing/>
        <w:jc w:val="right"/>
        <w:rPr>
          <w:b/>
          <w:color w:val="000000"/>
          <w:szCs w:val="24"/>
          <w:lang w:val="en-US" w:eastAsia="en-US"/>
        </w:rPr>
      </w:pPr>
    </w:p>
    <w:p w:rsidR="000139BB" w:rsidRPr="000139BB" w:rsidRDefault="000139BB" w:rsidP="000139BB">
      <w:pPr>
        <w:tabs>
          <w:tab w:val="clear" w:pos="1134"/>
        </w:tabs>
        <w:kinsoku/>
        <w:overflowPunct/>
        <w:autoSpaceDE/>
        <w:autoSpaceDN/>
        <w:ind w:firstLine="0"/>
        <w:contextualSpacing/>
        <w:jc w:val="right"/>
        <w:rPr>
          <w:b/>
          <w:color w:val="000000"/>
          <w:szCs w:val="24"/>
          <w:lang w:val="en-US" w:eastAsia="en-US"/>
        </w:rPr>
      </w:pPr>
    </w:p>
    <w:p w:rsidR="000139BB" w:rsidRPr="000139BB" w:rsidRDefault="000139BB" w:rsidP="000139BB">
      <w:pPr>
        <w:tabs>
          <w:tab w:val="clear" w:pos="1134"/>
        </w:tabs>
        <w:kinsoku/>
        <w:overflowPunct/>
        <w:autoSpaceDE/>
        <w:autoSpaceDN/>
        <w:ind w:firstLine="0"/>
        <w:contextualSpacing/>
        <w:jc w:val="right"/>
        <w:rPr>
          <w:b/>
          <w:color w:val="000000"/>
          <w:szCs w:val="24"/>
          <w:lang w:val="en-US" w:eastAsia="en-US"/>
        </w:rPr>
      </w:pPr>
    </w:p>
    <w:p w:rsidR="000139BB" w:rsidRPr="000139BB" w:rsidRDefault="000139BB" w:rsidP="000139BB">
      <w:pPr>
        <w:tabs>
          <w:tab w:val="clear" w:pos="1134"/>
        </w:tabs>
        <w:kinsoku/>
        <w:overflowPunct/>
        <w:autoSpaceDE/>
        <w:autoSpaceDN/>
        <w:ind w:firstLine="0"/>
        <w:contextualSpacing/>
        <w:jc w:val="right"/>
        <w:rPr>
          <w:b/>
          <w:color w:val="000000"/>
          <w:szCs w:val="24"/>
          <w:lang w:val="en-US" w:eastAsia="en-US"/>
        </w:rPr>
      </w:pPr>
    </w:p>
    <w:p w:rsidR="000139BB" w:rsidRPr="000139BB" w:rsidRDefault="000139BB" w:rsidP="000139BB">
      <w:pPr>
        <w:tabs>
          <w:tab w:val="clear" w:pos="1134"/>
        </w:tabs>
        <w:kinsoku/>
        <w:overflowPunct/>
        <w:autoSpaceDE/>
        <w:autoSpaceDN/>
        <w:ind w:firstLine="0"/>
        <w:contextualSpacing/>
        <w:jc w:val="right"/>
        <w:rPr>
          <w:sz w:val="20"/>
          <w:szCs w:val="20"/>
          <w:lang w:eastAsia="en-US"/>
        </w:rPr>
      </w:pPr>
    </w:p>
    <w:p w:rsidR="000139BB" w:rsidRPr="000139BB" w:rsidRDefault="000139BB" w:rsidP="000139BB">
      <w:pPr>
        <w:widowControl w:val="0"/>
        <w:tabs>
          <w:tab w:val="clear" w:pos="1134"/>
        </w:tabs>
        <w:kinsoku/>
        <w:overflowPunct/>
        <w:autoSpaceDE/>
        <w:autoSpaceDN/>
        <w:ind w:left="142"/>
        <w:jc w:val="right"/>
        <w:rPr>
          <w:sz w:val="20"/>
          <w:szCs w:val="24"/>
          <w:lang w:eastAsia="en-US"/>
        </w:rPr>
      </w:pPr>
      <w:r w:rsidRPr="000139BB">
        <w:rPr>
          <w:sz w:val="20"/>
          <w:szCs w:val="24"/>
          <w:lang w:eastAsia="en-US"/>
        </w:rPr>
        <w:t>Приложение № 2 к Договору</w:t>
      </w:r>
    </w:p>
    <w:p w:rsidR="000139BB" w:rsidRPr="000139BB" w:rsidRDefault="000139BB" w:rsidP="000139BB">
      <w:pPr>
        <w:widowControl w:val="0"/>
        <w:tabs>
          <w:tab w:val="clear" w:pos="1134"/>
        </w:tabs>
        <w:kinsoku/>
        <w:overflowPunct/>
        <w:autoSpaceDE/>
        <w:autoSpaceDN/>
        <w:ind w:left="142"/>
        <w:jc w:val="right"/>
        <w:rPr>
          <w:sz w:val="20"/>
          <w:szCs w:val="24"/>
          <w:lang w:eastAsia="en-US"/>
        </w:rPr>
      </w:pPr>
      <w:r w:rsidRPr="000139BB">
        <w:rPr>
          <w:sz w:val="20"/>
          <w:szCs w:val="24"/>
          <w:lang w:eastAsia="en-US"/>
        </w:rPr>
        <w:t>№</w:t>
      </w:r>
      <w:r w:rsidRPr="000139BB">
        <w:rPr>
          <w:b/>
          <w:color w:val="000000"/>
          <w:szCs w:val="24"/>
          <w:lang w:eastAsia="en-US"/>
        </w:rPr>
        <w:t xml:space="preserve"> </w:t>
      </w:r>
      <w:r w:rsidRPr="000139BB">
        <w:rPr>
          <w:sz w:val="20"/>
          <w:szCs w:val="24"/>
          <w:lang w:eastAsia="en-US"/>
        </w:rPr>
        <w:t>ТЗС-19-004 от ___________2021 г.</w:t>
      </w:r>
    </w:p>
    <w:p w:rsidR="000139BB" w:rsidRPr="000139BB" w:rsidRDefault="000139BB" w:rsidP="000139BB">
      <w:pPr>
        <w:tabs>
          <w:tab w:val="clear" w:pos="1134"/>
        </w:tabs>
        <w:kinsoku/>
        <w:overflowPunct/>
        <w:autoSpaceDE/>
        <w:autoSpaceDN/>
        <w:spacing w:line="360" w:lineRule="auto"/>
        <w:ind w:firstLine="0"/>
        <w:contextualSpacing/>
        <w:jc w:val="right"/>
        <w:rPr>
          <w:b/>
          <w:szCs w:val="24"/>
          <w:lang w:eastAsia="en-US"/>
        </w:rPr>
      </w:pPr>
    </w:p>
    <w:p w:rsidR="000139BB" w:rsidRPr="000139BB" w:rsidRDefault="000139BB" w:rsidP="000139BB">
      <w:pPr>
        <w:tabs>
          <w:tab w:val="clear" w:pos="1134"/>
        </w:tabs>
        <w:kinsoku/>
        <w:overflowPunct/>
        <w:autoSpaceDE/>
        <w:autoSpaceDN/>
        <w:spacing w:line="360" w:lineRule="auto"/>
        <w:ind w:firstLine="0"/>
        <w:contextualSpacing/>
        <w:jc w:val="right"/>
        <w:rPr>
          <w:b/>
          <w:szCs w:val="24"/>
          <w:lang w:eastAsia="en-US"/>
        </w:rPr>
      </w:pPr>
    </w:p>
    <w:p w:rsidR="000139BB" w:rsidRPr="000139BB" w:rsidRDefault="000139BB" w:rsidP="000139BB">
      <w:pPr>
        <w:tabs>
          <w:tab w:val="clear" w:pos="1134"/>
        </w:tabs>
        <w:kinsoku/>
        <w:overflowPunct/>
        <w:autoSpaceDE/>
        <w:autoSpaceDN/>
        <w:spacing w:line="360" w:lineRule="auto"/>
        <w:ind w:firstLine="0"/>
        <w:contextualSpacing/>
        <w:jc w:val="right"/>
        <w:rPr>
          <w:b/>
          <w:szCs w:val="24"/>
          <w:lang w:eastAsia="en-US"/>
        </w:rPr>
      </w:pPr>
    </w:p>
    <w:p w:rsidR="000139BB" w:rsidRPr="000139BB" w:rsidRDefault="000139BB" w:rsidP="000139BB">
      <w:pPr>
        <w:tabs>
          <w:tab w:val="clear" w:pos="1134"/>
        </w:tabs>
        <w:kinsoku/>
        <w:overflowPunct/>
        <w:autoSpaceDE/>
        <w:autoSpaceDN/>
        <w:spacing w:after="200" w:line="276" w:lineRule="auto"/>
        <w:ind w:hanging="142"/>
        <w:contextualSpacing/>
        <w:jc w:val="center"/>
        <w:rPr>
          <w:rFonts w:ascii="Cambria" w:eastAsia="Calibri" w:hAnsi="Cambria"/>
          <w:b/>
          <w:color w:val="000000"/>
          <w:sz w:val="22"/>
          <w:szCs w:val="24"/>
          <w:lang w:val="en-US" w:eastAsia="en-US"/>
        </w:rPr>
      </w:pPr>
      <w:r w:rsidRPr="000139BB">
        <w:rPr>
          <w:rFonts w:ascii="Cambria" w:eastAsia="Calibri" w:hAnsi="Cambria"/>
          <w:b/>
          <w:color w:val="000000"/>
          <w:sz w:val="22"/>
          <w:szCs w:val="24"/>
          <w:lang w:val="en-US" w:eastAsia="en-US"/>
        </w:rPr>
        <w:t>ЛОКАЛЬНЫЙ (СМЕНТЫЙ) РАСЧЕТ</w:t>
      </w:r>
    </w:p>
    <w:p w:rsidR="000139BB" w:rsidRPr="000139BB" w:rsidRDefault="000139BB" w:rsidP="000139BB">
      <w:pPr>
        <w:tabs>
          <w:tab w:val="clear" w:pos="1134"/>
        </w:tabs>
        <w:kinsoku/>
        <w:overflowPunct/>
        <w:autoSpaceDE/>
        <w:autoSpaceDN/>
        <w:spacing w:after="200" w:line="276" w:lineRule="auto"/>
        <w:ind w:hanging="142"/>
        <w:contextualSpacing/>
        <w:jc w:val="center"/>
        <w:rPr>
          <w:rFonts w:ascii="Cambria" w:eastAsia="Calibri" w:hAnsi="Cambria"/>
          <w:b/>
          <w:color w:val="000000"/>
          <w:sz w:val="22"/>
          <w:szCs w:val="24"/>
          <w:lang w:val="en-US" w:eastAsia="en-US"/>
        </w:rPr>
      </w:pPr>
    </w:p>
    <w:p w:rsidR="000139BB" w:rsidRPr="000139BB" w:rsidRDefault="000139BB" w:rsidP="000139BB">
      <w:pPr>
        <w:tabs>
          <w:tab w:val="clear" w:pos="1134"/>
        </w:tabs>
        <w:kinsoku/>
        <w:overflowPunct/>
        <w:autoSpaceDE/>
        <w:autoSpaceDN/>
        <w:spacing w:after="200" w:line="276" w:lineRule="auto"/>
        <w:ind w:hanging="142"/>
        <w:contextualSpacing/>
        <w:jc w:val="center"/>
        <w:rPr>
          <w:rFonts w:ascii="Cambria" w:eastAsia="Calibri" w:hAnsi="Cambria"/>
          <w:b/>
          <w:color w:val="000000"/>
          <w:sz w:val="22"/>
          <w:szCs w:val="24"/>
          <w:lang w:val="en-US" w:eastAsia="en-US"/>
        </w:rPr>
      </w:pPr>
    </w:p>
    <w:p w:rsidR="000139BB" w:rsidRPr="000139BB" w:rsidRDefault="000139BB" w:rsidP="000139BB">
      <w:pPr>
        <w:tabs>
          <w:tab w:val="clear" w:pos="1134"/>
        </w:tabs>
        <w:kinsoku/>
        <w:overflowPunct/>
        <w:autoSpaceDE/>
        <w:autoSpaceDN/>
        <w:spacing w:after="200" w:line="276" w:lineRule="auto"/>
        <w:ind w:hanging="142"/>
        <w:contextualSpacing/>
        <w:jc w:val="center"/>
        <w:rPr>
          <w:rFonts w:ascii="Cambria" w:eastAsia="Calibri" w:hAnsi="Cambria"/>
          <w:b/>
          <w:color w:val="000000"/>
          <w:sz w:val="22"/>
          <w:szCs w:val="24"/>
          <w:lang w:val="en-US" w:eastAsia="en-US"/>
        </w:rPr>
      </w:pPr>
    </w:p>
    <w:p w:rsidR="000139BB" w:rsidRPr="000139BB" w:rsidRDefault="000139BB" w:rsidP="000139BB">
      <w:pPr>
        <w:tabs>
          <w:tab w:val="clear" w:pos="1134"/>
        </w:tabs>
        <w:kinsoku/>
        <w:overflowPunct/>
        <w:autoSpaceDE/>
        <w:autoSpaceDN/>
        <w:spacing w:after="200" w:line="276" w:lineRule="auto"/>
        <w:ind w:hanging="142"/>
        <w:contextualSpacing/>
        <w:jc w:val="center"/>
        <w:rPr>
          <w:rFonts w:ascii="Cambria" w:eastAsia="Calibri" w:hAnsi="Cambria"/>
          <w:b/>
          <w:color w:val="000000"/>
          <w:sz w:val="22"/>
          <w:szCs w:val="24"/>
          <w:lang w:val="en-US" w:eastAsia="en-US"/>
        </w:rPr>
      </w:pPr>
    </w:p>
    <w:p w:rsidR="000139BB" w:rsidRPr="000139BB" w:rsidRDefault="000139BB" w:rsidP="000139BB">
      <w:pPr>
        <w:tabs>
          <w:tab w:val="clear" w:pos="1134"/>
        </w:tabs>
        <w:kinsoku/>
        <w:overflowPunct/>
        <w:autoSpaceDE/>
        <w:autoSpaceDN/>
        <w:spacing w:after="200" w:line="276" w:lineRule="auto"/>
        <w:ind w:hanging="142"/>
        <w:contextualSpacing/>
        <w:jc w:val="center"/>
        <w:rPr>
          <w:rFonts w:ascii="Cambria" w:eastAsia="Calibri" w:hAnsi="Cambria"/>
          <w:b/>
          <w:color w:val="000000"/>
          <w:sz w:val="22"/>
          <w:szCs w:val="24"/>
          <w:lang w:val="en-US" w:eastAsia="en-US"/>
        </w:rPr>
      </w:pPr>
    </w:p>
    <w:p w:rsidR="000139BB" w:rsidRPr="000139BB" w:rsidRDefault="000139BB" w:rsidP="000139BB">
      <w:pPr>
        <w:tabs>
          <w:tab w:val="clear" w:pos="1134"/>
        </w:tabs>
        <w:kinsoku/>
        <w:overflowPunct/>
        <w:autoSpaceDE/>
        <w:autoSpaceDN/>
        <w:spacing w:after="200" w:line="276" w:lineRule="auto"/>
        <w:ind w:hanging="142"/>
        <w:contextualSpacing/>
        <w:jc w:val="center"/>
        <w:rPr>
          <w:rFonts w:ascii="Cambria" w:eastAsia="Calibri" w:hAnsi="Cambria"/>
          <w:b/>
          <w:color w:val="000000"/>
          <w:sz w:val="22"/>
          <w:szCs w:val="24"/>
          <w:lang w:val="en-US" w:eastAsia="en-US"/>
        </w:rPr>
      </w:pPr>
    </w:p>
    <w:p w:rsidR="000139BB" w:rsidRPr="000139BB" w:rsidRDefault="000139BB" w:rsidP="000139BB">
      <w:pPr>
        <w:tabs>
          <w:tab w:val="clear" w:pos="1134"/>
        </w:tabs>
        <w:kinsoku/>
        <w:overflowPunct/>
        <w:autoSpaceDE/>
        <w:autoSpaceDN/>
        <w:spacing w:after="200" w:line="276" w:lineRule="auto"/>
        <w:ind w:hanging="142"/>
        <w:contextualSpacing/>
        <w:jc w:val="center"/>
        <w:rPr>
          <w:rFonts w:ascii="Cambria" w:eastAsia="Calibri" w:hAnsi="Cambria"/>
          <w:b/>
          <w:color w:val="000000"/>
          <w:sz w:val="22"/>
          <w:szCs w:val="24"/>
          <w:lang w:val="en-US" w:eastAsia="en-US"/>
        </w:rPr>
      </w:pPr>
    </w:p>
    <w:p w:rsidR="000139BB" w:rsidRPr="000139BB" w:rsidRDefault="000139BB" w:rsidP="000139BB">
      <w:pPr>
        <w:tabs>
          <w:tab w:val="clear" w:pos="1134"/>
        </w:tabs>
        <w:kinsoku/>
        <w:overflowPunct/>
        <w:autoSpaceDE/>
        <w:autoSpaceDN/>
        <w:spacing w:after="200" w:line="276" w:lineRule="auto"/>
        <w:ind w:hanging="142"/>
        <w:contextualSpacing/>
        <w:jc w:val="left"/>
        <w:rPr>
          <w:rFonts w:ascii="Cambria" w:eastAsia="Calibri" w:hAnsi="Cambria"/>
          <w:b/>
          <w:color w:val="000000"/>
          <w:sz w:val="22"/>
          <w:szCs w:val="24"/>
          <w:lang w:val="en-US" w:eastAsia="en-US"/>
        </w:rPr>
      </w:pPr>
    </w:p>
    <w:tbl>
      <w:tblPr>
        <w:tblStyle w:val="15"/>
        <w:tblW w:w="0" w:type="auto"/>
        <w:tblLook w:val="04A0" w:firstRow="1" w:lastRow="0" w:firstColumn="1" w:lastColumn="0" w:noHBand="0" w:noVBand="1"/>
      </w:tblPr>
      <w:tblGrid>
        <w:gridCol w:w="4819"/>
        <w:gridCol w:w="4536"/>
      </w:tblGrid>
      <w:tr w:rsidR="000139BB" w:rsidRPr="000139BB" w:rsidTr="00701EC4">
        <w:tc>
          <w:tcPr>
            <w:tcW w:w="5245" w:type="dxa"/>
            <w:tcBorders>
              <w:top w:val="nil"/>
              <w:left w:val="nil"/>
              <w:bottom w:val="nil"/>
              <w:right w:val="nil"/>
            </w:tcBorders>
          </w:tcPr>
          <w:p w:rsidR="000139BB" w:rsidRPr="000139BB" w:rsidRDefault="000139BB" w:rsidP="000139BB">
            <w:pPr>
              <w:tabs>
                <w:tab w:val="clear" w:pos="1134"/>
              </w:tabs>
              <w:kinsoku/>
              <w:overflowPunct/>
              <w:autoSpaceDE/>
              <w:autoSpaceDN/>
              <w:ind w:firstLine="0"/>
              <w:jc w:val="left"/>
              <w:rPr>
                <w:rFonts w:ascii="Cambria" w:hAnsi="Cambria"/>
                <w:sz w:val="22"/>
                <w:szCs w:val="22"/>
              </w:rPr>
            </w:pPr>
            <w:r w:rsidRPr="000139BB">
              <w:rPr>
                <w:rFonts w:ascii="Cambria" w:hAnsi="Cambria"/>
                <w:sz w:val="22"/>
                <w:szCs w:val="22"/>
              </w:rPr>
              <w:t>Генеральный директор</w:t>
            </w:r>
          </w:p>
          <w:p w:rsidR="000139BB" w:rsidRPr="000139BB" w:rsidRDefault="000139BB" w:rsidP="000139BB">
            <w:pPr>
              <w:tabs>
                <w:tab w:val="clear" w:pos="1134"/>
                <w:tab w:val="center" w:pos="2514"/>
              </w:tabs>
              <w:kinsoku/>
              <w:overflowPunct/>
              <w:autoSpaceDE/>
              <w:autoSpaceDN/>
              <w:ind w:firstLine="0"/>
              <w:jc w:val="left"/>
              <w:rPr>
                <w:rFonts w:ascii="Cambria" w:hAnsi="Cambria"/>
                <w:sz w:val="22"/>
                <w:szCs w:val="22"/>
              </w:rPr>
            </w:pPr>
            <w:r w:rsidRPr="000139BB">
              <w:rPr>
                <w:rFonts w:ascii="Cambria" w:hAnsi="Cambria"/>
                <w:sz w:val="22"/>
                <w:szCs w:val="22"/>
              </w:rPr>
              <w:t>АО «ТЗС»</w:t>
            </w:r>
            <w:r w:rsidRPr="000139BB">
              <w:rPr>
                <w:rFonts w:ascii="Cambria" w:hAnsi="Cambria"/>
                <w:sz w:val="22"/>
                <w:szCs w:val="22"/>
              </w:rPr>
              <w:tab/>
            </w:r>
          </w:p>
          <w:p w:rsidR="000139BB" w:rsidRPr="000139BB" w:rsidRDefault="000139BB" w:rsidP="000139BB">
            <w:pPr>
              <w:tabs>
                <w:tab w:val="clear" w:pos="1134"/>
              </w:tabs>
              <w:kinsoku/>
              <w:overflowPunct/>
              <w:autoSpaceDE/>
              <w:autoSpaceDN/>
              <w:ind w:firstLine="0"/>
              <w:jc w:val="left"/>
              <w:rPr>
                <w:rFonts w:ascii="Cambria" w:hAnsi="Cambria"/>
                <w:sz w:val="22"/>
                <w:szCs w:val="22"/>
              </w:rPr>
            </w:pPr>
          </w:p>
          <w:p w:rsidR="000139BB" w:rsidRPr="000139BB" w:rsidRDefault="000139BB" w:rsidP="000139BB">
            <w:pPr>
              <w:tabs>
                <w:tab w:val="clear" w:pos="1134"/>
              </w:tabs>
              <w:kinsoku/>
              <w:overflowPunct/>
              <w:autoSpaceDE/>
              <w:autoSpaceDN/>
              <w:ind w:firstLine="0"/>
              <w:jc w:val="left"/>
              <w:rPr>
                <w:rFonts w:ascii="Cambria" w:hAnsi="Cambria"/>
                <w:sz w:val="22"/>
                <w:szCs w:val="22"/>
              </w:rPr>
            </w:pPr>
            <w:r w:rsidRPr="000139BB">
              <w:rPr>
                <w:rFonts w:ascii="Cambria" w:hAnsi="Cambria"/>
                <w:sz w:val="22"/>
                <w:szCs w:val="22"/>
              </w:rPr>
              <w:t>_____________________/Лемешко И.А./</w:t>
            </w:r>
          </w:p>
          <w:p w:rsidR="000139BB" w:rsidRPr="000139BB" w:rsidRDefault="000139BB" w:rsidP="000139BB">
            <w:pPr>
              <w:tabs>
                <w:tab w:val="clear" w:pos="1134"/>
              </w:tabs>
              <w:kinsoku/>
              <w:overflowPunct/>
              <w:autoSpaceDE/>
              <w:autoSpaceDN/>
              <w:ind w:firstLine="0"/>
              <w:jc w:val="left"/>
              <w:rPr>
                <w:rFonts w:ascii="Cambria" w:hAnsi="Cambria"/>
                <w:sz w:val="22"/>
                <w:szCs w:val="22"/>
                <w:lang w:val="en-US"/>
              </w:rPr>
            </w:pPr>
            <w:proofErr w:type="spellStart"/>
            <w:r w:rsidRPr="000139BB">
              <w:rPr>
                <w:rFonts w:ascii="Cambria" w:hAnsi="Cambria"/>
                <w:sz w:val="20"/>
                <w:szCs w:val="22"/>
                <w:lang w:val="en-US"/>
              </w:rPr>
              <w:t>м.п</w:t>
            </w:r>
            <w:proofErr w:type="spellEnd"/>
            <w:r w:rsidRPr="000139BB">
              <w:rPr>
                <w:rFonts w:ascii="Cambria" w:hAnsi="Cambria"/>
                <w:sz w:val="20"/>
                <w:szCs w:val="22"/>
                <w:lang w:val="en-US"/>
              </w:rPr>
              <w:t>.</w:t>
            </w:r>
          </w:p>
        </w:tc>
        <w:tc>
          <w:tcPr>
            <w:tcW w:w="4786" w:type="dxa"/>
            <w:tcBorders>
              <w:top w:val="nil"/>
              <w:left w:val="nil"/>
              <w:bottom w:val="nil"/>
              <w:right w:val="nil"/>
            </w:tcBorders>
          </w:tcPr>
          <w:p w:rsidR="000139BB" w:rsidRPr="000139BB" w:rsidRDefault="000139BB" w:rsidP="000139BB">
            <w:pPr>
              <w:tabs>
                <w:tab w:val="clear" w:pos="1134"/>
              </w:tabs>
              <w:kinsoku/>
              <w:overflowPunct/>
              <w:autoSpaceDE/>
              <w:autoSpaceDN/>
              <w:ind w:firstLine="0"/>
              <w:jc w:val="left"/>
              <w:rPr>
                <w:rFonts w:ascii="Cambria" w:hAnsi="Cambria"/>
                <w:sz w:val="22"/>
                <w:szCs w:val="22"/>
              </w:rPr>
            </w:pPr>
            <w:r w:rsidRPr="000139BB">
              <w:rPr>
                <w:rFonts w:ascii="Cambria" w:hAnsi="Cambria"/>
                <w:sz w:val="22"/>
                <w:szCs w:val="22"/>
              </w:rPr>
              <w:t>Генеральный директор</w:t>
            </w:r>
          </w:p>
          <w:p w:rsidR="000139BB" w:rsidRPr="000139BB" w:rsidRDefault="000139BB" w:rsidP="000139BB">
            <w:pPr>
              <w:tabs>
                <w:tab w:val="clear" w:pos="1134"/>
              </w:tabs>
              <w:kinsoku/>
              <w:overflowPunct/>
              <w:autoSpaceDE/>
              <w:autoSpaceDN/>
              <w:ind w:firstLine="0"/>
              <w:jc w:val="left"/>
              <w:rPr>
                <w:rFonts w:ascii="Cambria" w:hAnsi="Cambria"/>
                <w:sz w:val="22"/>
                <w:szCs w:val="22"/>
              </w:rPr>
            </w:pPr>
            <w:r w:rsidRPr="000139BB">
              <w:rPr>
                <w:rFonts w:ascii="Cambria" w:hAnsi="Cambria"/>
                <w:sz w:val="22"/>
                <w:szCs w:val="22"/>
              </w:rPr>
              <w:t>ООО «_______________»</w:t>
            </w:r>
          </w:p>
          <w:p w:rsidR="000139BB" w:rsidRPr="000139BB" w:rsidRDefault="000139BB" w:rsidP="000139BB">
            <w:pPr>
              <w:tabs>
                <w:tab w:val="clear" w:pos="1134"/>
              </w:tabs>
              <w:kinsoku/>
              <w:overflowPunct/>
              <w:autoSpaceDE/>
              <w:autoSpaceDN/>
              <w:ind w:firstLine="0"/>
              <w:jc w:val="left"/>
              <w:rPr>
                <w:rFonts w:ascii="Cambria" w:hAnsi="Cambria"/>
                <w:sz w:val="22"/>
                <w:szCs w:val="22"/>
              </w:rPr>
            </w:pPr>
          </w:p>
          <w:p w:rsidR="000139BB" w:rsidRPr="000139BB" w:rsidRDefault="000139BB" w:rsidP="000139BB">
            <w:pPr>
              <w:tabs>
                <w:tab w:val="clear" w:pos="1134"/>
              </w:tabs>
              <w:kinsoku/>
              <w:overflowPunct/>
              <w:autoSpaceDE/>
              <w:autoSpaceDN/>
              <w:ind w:firstLine="0"/>
              <w:jc w:val="left"/>
              <w:rPr>
                <w:rFonts w:ascii="Cambria" w:hAnsi="Cambria"/>
                <w:sz w:val="22"/>
                <w:szCs w:val="22"/>
              </w:rPr>
            </w:pPr>
            <w:r w:rsidRPr="000139BB">
              <w:rPr>
                <w:rFonts w:ascii="Cambria" w:hAnsi="Cambria"/>
                <w:sz w:val="22"/>
                <w:szCs w:val="22"/>
              </w:rPr>
              <w:t>________________________/_____________/</w:t>
            </w:r>
          </w:p>
          <w:p w:rsidR="000139BB" w:rsidRPr="000139BB" w:rsidRDefault="000139BB" w:rsidP="000139BB">
            <w:pPr>
              <w:tabs>
                <w:tab w:val="clear" w:pos="1134"/>
              </w:tabs>
              <w:kinsoku/>
              <w:overflowPunct/>
              <w:autoSpaceDE/>
              <w:autoSpaceDN/>
              <w:ind w:firstLine="0"/>
              <w:jc w:val="left"/>
              <w:rPr>
                <w:rFonts w:ascii="Cambria" w:hAnsi="Cambria"/>
                <w:sz w:val="22"/>
                <w:szCs w:val="22"/>
              </w:rPr>
            </w:pPr>
            <w:proofErr w:type="spellStart"/>
            <w:r w:rsidRPr="000139BB">
              <w:rPr>
                <w:rFonts w:ascii="Cambria" w:hAnsi="Cambria"/>
                <w:sz w:val="20"/>
                <w:szCs w:val="22"/>
              </w:rPr>
              <w:t>м.п</w:t>
            </w:r>
            <w:proofErr w:type="spellEnd"/>
          </w:p>
        </w:tc>
      </w:tr>
    </w:tbl>
    <w:p w:rsidR="000139BB" w:rsidRPr="000139BB" w:rsidRDefault="000139BB" w:rsidP="000139BB">
      <w:pPr>
        <w:tabs>
          <w:tab w:val="clear" w:pos="1134"/>
        </w:tabs>
        <w:kinsoku/>
        <w:overflowPunct/>
        <w:autoSpaceDE/>
        <w:autoSpaceDN/>
        <w:spacing w:after="200" w:line="276" w:lineRule="auto"/>
        <w:ind w:firstLine="0"/>
        <w:jc w:val="left"/>
        <w:rPr>
          <w:b/>
          <w:szCs w:val="24"/>
          <w:lang w:eastAsia="en-US"/>
        </w:rPr>
      </w:pPr>
      <w:r w:rsidRPr="000139BB">
        <w:rPr>
          <w:b/>
          <w:szCs w:val="24"/>
          <w:lang w:eastAsia="en-US"/>
        </w:rPr>
        <w:br w:type="page"/>
      </w:r>
    </w:p>
    <w:p w:rsidR="000139BB" w:rsidRPr="000139BB" w:rsidRDefault="000139BB" w:rsidP="000139BB">
      <w:pPr>
        <w:widowControl w:val="0"/>
        <w:tabs>
          <w:tab w:val="clear" w:pos="1134"/>
        </w:tabs>
        <w:kinsoku/>
        <w:overflowPunct/>
        <w:autoSpaceDE/>
        <w:autoSpaceDN/>
        <w:ind w:left="142"/>
        <w:jc w:val="right"/>
        <w:rPr>
          <w:sz w:val="20"/>
          <w:szCs w:val="24"/>
          <w:lang w:eastAsia="en-US"/>
        </w:rPr>
      </w:pPr>
      <w:r w:rsidRPr="000139BB">
        <w:rPr>
          <w:sz w:val="20"/>
          <w:szCs w:val="24"/>
          <w:lang w:eastAsia="en-US"/>
        </w:rPr>
        <w:t>Приложение № 3 к Договору</w:t>
      </w:r>
    </w:p>
    <w:p w:rsidR="000139BB" w:rsidRPr="000139BB" w:rsidRDefault="000139BB" w:rsidP="000139BB">
      <w:pPr>
        <w:widowControl w:val="0"/>
        <w:tabs>
          <w:tab w:val="clear" w:pos="1134"/>
        </w:tabs>
        <w:kinsoku/>
        <w:overflowPunct/>
        <w:autoSpaceDE/>
        <w:autoSpaceDN/>
        <w:ind w:left="142"/>
        <w:jc w:val="right"/>
        <w:rPr>
          <w:sz w:val="20"/>
          <w:szCs w:val="24"/>
          <w:lang w:eastAsia="en-US"/>
        </w:rPr>
      </w:pPr>
      <w:r w:rsidRPr="000139BB">
        <w:rPr>
          <w:sz w:val="20"/>
          <w:szCs w:val="24"/>
          <w:lang w:eastAsia="en-US"/>
        </w:rPr>
        <w:t>№</w:t>
      </w:r>
      <w:r w:rsidRPr="000139BB">
        <w:rPr>
          <w:b/>
          <w:color w:val="000000"/>
          <w:szCs w:val="24"/>
          <w:lang w:eastAsia="en-US"/>
        </w:rPr>
        <w:t xml:space="preserve"> </w:t>
      </w:r>
      <w:r w:rsidRPr="000139BB">
        <w:rPr>
          <w:sz w:val="20"/>
          <w:szCs w:val="24"/>
          <w:lang w:eastAsia="en-US"/>
        </w:rPr>
        <w:t>ТЗС-19-004 от ___________2021 г.</w:t>
      </w:r>
    </w:p>
    <w:p w:rsidR="000139BB" w:rsidRPr="000139BB" w:rsidRDefault="000139BB" w:rsidP="000139BB">
      <w:pPr>
        <w:tabs>
          <w:tab w:val="clear" w:pos="1134"/>
        </w:tabs>
        <w:kinsoku/>
        <w:overflowPunct/>
        <w:autoSpaceDE/>
        <w:autoSpaceDN/>
        <w:spacing w:line="360" w:lineRule="auto"/>
        <w:ind w:firstLine="0"/>
        <w:contextualSpacing/>
        <w:jc w:val="right"/>
        <w:rPr>
          <w:b/>
          <w:szCs w:val="24"/>
          <w:lang w:eastAsia="en-US"/>
        </w:rPr>
      </w:pPr>
    </w:p>
    <w:p w:rsidR="000139BB" w:rsidRPr="000139BB" w:rsidRDefault="000139BB" w:rsidP="000139BB">
      <w:pPr>
        <w:tabs>
          <w:tab w:val="clear" w:pos="1134"/>
        </w:tabs>
        <w:kinsoku/>
        <w:overflowPunct/>
        <w:autoSpaceDE/>
        <w:autoSpaceDN/>
        <w:spacing w:line="360" w:lineRule="auto"/>
        <w:ind w:firstLine="0"/>
        <w:contextualSpacing/>
        <w:jc w:val="right"/>
        <w:rPr>
          <w:rFonts w:ascii="Cambria" w:hAnsi="Cambria"/>
          <w:noProof/>
          <w:sz w:val="22"/>
          <w:szCs w:val="22"/>
        </w:rPr>
      </w:pPr>
    </w:p>
    <w:p w:rsidR="000139BB" w:rsidRPr="000139BB" w:rsidRDefault="000139BB" w:rsidP="000139BB">
      <w:pPr>
        <w:tabs>
          <w:tab w:val="clear" w:pos="1134"/>
        </w:tabs>
        <w:kinsoku/>
        <w:overflowPunct/>
        <w:autoSpaceDE/>
        <w:autoSpaceDN/>
        <w:spacing w:line="360" w:lineRule="auto"/>
        <w:ind w:firstLine="0"/>
        <w:contextualSpacing/>
        <w:jc w:val="right"/>
        <w:rPr>
          <w:rFonts w:ascii="Cambria" w:hAnsi="Cambria"/>
          <w:noProof/>
          <w:sz w:val="22"/>
          <w:szCs w:val="22"/>
        </w:rPr>
      </w:pPr>
    </w:p>
    <w:p w:rsidR="000139BB" w:rsidRPr="000139BB" w:rsidRDefault="000139BB" w:rsidP="000139BB">
      <w:pPr>
        <w:tabs>
          <w:tab w:val="clear" w:pos="1134"/>
        </w:tabs>
        <w:kinsoku/>
        <w:overflowPunct/>
        <w:autoSpaceDE/>
        <w:autoSpaceDN/>
        <w:spacing w:line="360" w:lineRule="auto"/>
        <w:ind w:firstLine="0"/>
        <w:contextualSpacing/>
        <w:jc w:val="right"/>
        <w:rPr>
          <w:rFonts w:ascii="Cambria" w:hAnsi="Cambria"/>
          <w:noProof/>
          <w:sz w:val="22"/>
          <w:szCs w:val="22"/>
        </w:rPr>
      </w:pPr>
    </w:p>
    <w:p w:rsidR="000139BB" w:rsidRPr="000139BB" w:rsidRDefault="000139BB" w:rsidP="000139BB">
      <w:pPr>
        <w:tabs>
          <w:tab w:val="clear" w:pos="1134"/>
        </w:tabs>
        <w:kinsoku/>
        <w:overflowPunct/>
        <w:autoSpaceDE/>
        <w:autoSpaceDN/>
        <w:spacing w:line="360" w:lineRule="auto"/>
        <w:ind w:firstLine="0"/>
        <w:contextualSpacing/>
        <w:jc w:val="center"/>
        <w:rPr>
          <w:b/>
          <w:szCs w:val="24"/>
          <w:lang w:eastAsia="en-US"/>
        </w:rPr>
      </w:pPr>
      <w:r w:rsidRPr="000139BB">
        <w:rPr>
          <w:b/>
          <w:noProof/>
          <w:szCs w:val="24"/>
        </w:rPr>
        <w:t>График производства работ</w:t>
      </w:r>
    </w:p>
    <w:p w:rsidR="000139BB" w:rsidRPr="000139BB" w:rsidRDefault="000139BB" w:rsidP="000139BB">
      <w:pPr>
        <w:tabs>
          <w:tab w:val="clear" w:pos="1134"/>
        </w:tabs>
        <w:kinsoku/>
        <w:overflowPunct/>
        <w:autoSpaceDE/>
        <w:autoSpaceDN/>
        <w:spacing w:line="360" w:lineRule="auto"/>
        <w:ind w:firstLine="0"/>
        <w:contextualSpacing/>
        <w:jc w:val="right"/>
        <w:rPr>
          <w:rFonts w:ascii="Cambria" w:hAnsi="Cambria"/>
          <w:sz w:val="22"/>
          <w:szCs w:val="22"/>
          <w:lang w:eastAsia="en-US"/>
        </w:rPr>
      </w:pPr>
    </w:p>
    <w:p w:rsidR="000139BB" w:rsidRPr="000139BB" w:rsidRDefault="000139BB" w:rsidP="000139BB">
      <w:pPr>
        <w:tabs>
          <w:tab w:val="clear" w:pos="1134"/>
        </w:tabs>
        <w:kinsoku/>
        <w:overflowPunct/>
        <w:autoSpaceDE/>
        <w:autoSpaceDN/>
        <w:spacing w:after="200" w:line="276" w:lineRule="auto"/>
        <w:ind w:firstLine="0"/>
        <w:jc w:val="left"/>
        <w:rPr>
          <w:b/>
          <w:szCs w:val="24"/>
          <w:lang w:eastAsia="en-US"/>
        </w:rPr>
      </w:pPr>
      <w:r w:rsidRPr="000139BB">
        <w:rPr>
          <w:b/>
          <w:szCs w:val="24"/>
          <w:lang w:eastAsia="en-US"/>
        </w:rPr>
        <w:br w:type="page"/>
      </w:r>
    </w:p>
    <w:p w:rsidR="000139BB" w:rsidRPr="000139BB" w:rsidRDefault="000139BB" w:rsidP="000139BB">
      <w:pPr>
        <w:widowControl w:val="0"/>
        <w:tabs>
          <w:tab w:val="clear" w:pos="1134"/>
        </w:tabs>
        <w:kinsoku/>
        <w:overflowPunct/>
        <w:autoSpaceDE/>
        <w:autoSpaceDN/>
        <w:ind w:left="142"/>
        <w:jc w:val="right"/>
        <w:rPr>
          <w:sz w:val="20"/>
          <w:szCs w:val="24"/>
          <w:lang w:eastAsia="en-US"/>
        </w:rPr>
      </w:pPr>
      <w:r w:rsidRPr="000139BB">
        <w:rPr>
          <w:sz w:val="20"/>
          <w:szCs w:val="24"/>
          <w:lang w:eastAsia="en-US"/>
        </w:rPr>
        <w:t>Приложение № 4 к Договору</w:t>
      </w:r>
    </w:p>
    <w:p w:rsidR="000139BB" w:rsidRPr="000139BB" w:rsidRDefault="000139BB" w:rsidP="000139BB">
      <w:pPr>
        <w:widowControl w:val="0"/>
        <w:tabs>
          <w:tab w:val="clear" w:pos="1134"/>
        </w:tabs>
        <w:kinsoku/>
        <w:overflowPunct/>
        <w:autoSpaceDE/>
        <w:autoSpaceDN/>
        <w:ind w:left="142"/>
        <w:jc w:val="right"/>
        <w:rPr>
          <w:sz w:val="20"/>
          <w:szCs w:val="24"/>
          <w:lang w:eastAsia="en-US"/>
        </w:rPr>
      </w:pPr>
      <w:r w:rsidRPr="000139BB">
        <w:rPr>
          <w:sz w:val="20"/>
          <w:szCs w:val="24"/>
          <w:lang w:eastAsia="en-US"/>
        </w:rPr>
        <w:t>№</w:t>
      </w:r>
      <w:r w:rsidRPr="000139BB">
        <w:rPr>
          <w:b/>
          <w:color w:val="000000"/>
          <w:szCs w:val="24"/>
          <w:lang w:eastAsia="en-US"/>
        </w:rPr>
        <w:t xml:space="preserve"> </w:t>
      </w:r>
      <w:r w:rsidRPr="000139BB">
        <w:rPr>
          <w:sz w:val="20"/>
          <w:szCs w:val="24"/>
          <w:lang w:eastAsia="en-US"/>
        </w:rPr>
        <w:t>ТЗС-19-004 от ___________2021 г.</w:t>
      </w:r>
    </w:p>
    <w:p w:rsidR="000139BB" w:rsidRPr="000139BB" w:rsidRDefault="000139BB" w:rsidP="000139BB">
      <w:pPr>
        <w:tabs>
          <w:tab w:val="clear" w:pos="1134"/>
        </w:tabs>
        <w:kinsoku/>
        <w:overflowPunct/>
        <w:autoSpaceDE/>
        <w:autoSpaceDN/>
        <w:spacing w:line="360" w:lineRule="auto"/>
        <w:ind w:firstLine="0"/>
        <w:contextualSpacing/>
        <w:jc w:val="left"/>
        <w:rPr>
          <w:rFonts w:ascii="Cambria" w:hAnsi="Cambria"/>
          <w:noProof/>
          <w:sz w:val="22"/>
          <w:szCs w:val="22"/>
        </w:rPr>
      </w:pPr>
    </w:p>
    <w:p w:rsidR="000139BB" w:rsidRPr="000139BB" w:rsidRDefault="000139BB" w:rsidP="000139BB">
      <w:pPr>
        <w:tabs>
          <w:tab w:val="clear" w:pos="1134"/>
        </w:tabs>
        <w:kinsoku/>
        <w:overflowPunct/>
        <w:autoSpaceDE/>
        <w:autoSpaceDN/>
        <w:spacing w:line="360" w:lineRule="auto"/>
        <w:ind w:firstLine="0"/>
        <w:contextualSpacing/>
        <w:jc w:val="left"/>
        <w:rPr>
          <w:rFonts w:ascii="Cambria" w:hAnsi="Cambria"/>
          <w:noProof/>
          <w:sz w:val="22"/>
          <w:szCs w:val="22"/>
        </w:rPr>
      </w:pPr>
    </w:p>
    <w:p w:rsidR="000139BB" w:rsidRPr="000139BB" w:rsidRDefault="000139BB" w:rsidP="000139BB">
      <w:pPr>
        <w:tabs>
          <w:tab w:val="clear" w:pos="1134"/>
        </w:tabs>
        <w:kinsoku/>
        <w:overflowPunct/>
        <w:autoSpaceDE/>
        <w:autoSpaceDN/>
        <w:spacing w:line="360" w:lineRule="auto"/>
        <w:ind w:firstLine="0"/>
        <w:contextualSpacing/>
        <w:jc w:val="left"/>
        <w:rPr>
          <w:rFonts w:ascii="Cambria" w:hAnsi="Cambria"/>
          <w:noProof/>
          <w:sz w:val="22"/>
          <w:szCs w:val="22"/>
        </w:rPr>
      </w:pPr>
    </w:p>
    <w:p w:rsidR="000139BB" w:rsidRPr="000139BB" w:rsidRDefault="000139BB" w:rsidP="000139BB">
      <w:pPr>
        <w:tabs>
          <w:tab w:val="clear" w:pos="1134"/>
        </w:tabs>
        <w:kinsoku/>
        <w:overflowPunct/>
        <w:autoSpaceDE/>
        <w:autoSpaceDN/>
        <w:spacing w:after="200" w:line="276" w:lineRule="auto"/>
        <w:ind w:firstLine="0"/>
        <w:jc w:val="center"/>
        <w:rPr>
          <w:b/>
          <w:bCs/>
          <w:sz w:val="20"/>
          <w:szCs w:val="20"/>
          <w:lang w:eastAsia="en-US"/>
        </w:rPr>
      </w:pPr>
      <w:r w:rsidRPr="000139BB">
        <w:rPr>
          <w:b/>
          <w:bCs/>
          <w:sz w:val="20"/>
          <w:szCs w:val="20"/>
          <w:lang w:eastAsia="en-US"/>
        </w:rPr>
        <w:t>СПИСОК</w:t>
      </w:r>
    </w:p>
    <w:p w:rsidR="000139BB" w:rsidRPr="000139BB" w:rsidRDefault="000139BB" w:rsidP="000139BB">
      <w:pPr>
        <w:tabs>
          <w:tab w:val="clear" w:pos="1134"/>
        </w:tabs>
        <w:kinsoku/>
        <w:overflowPunct/>
        <w:autoSpaceDE/>
        <w:autoSpaceDN/>
        <w:spacing w:after="200" w:line="276" w:lineRule="auto"/>
        <w:ind w:firstLine="0"/>
        <w:jc w:val="center"/>
        <w:rPr>
          <w:b/>
          <w:bCs/>
          <w:sz w:val="20"/>
          <w:szCs w:val="20"/>
          <w:lang w:eastAsia="en-US"/>
        </w:rPr>
      </w:pPr>
      <w:r w:rsidRPr="000139BB">
        <w:rPr>
          <w:b/>
          <w:bCs/>
          <w:sz w:val="20"/>
          <w:szCs w:val="20"/>
          <w:lang w:eastAsia="en-US"/>
        </w:rPr>
        <w:t>субподрядных организаций</w:t>
      </w:r>
    </w:p>
    <w:p w:rsidR="000139BB" w:rsidRPr="000139BB" w:rsidRDefault="000139BB" w:rsidP="000139BB">
      <w:pPr>
        <w:tabs>
          <w:tab w:val="clear" w:pos="1134"/>
        </w:tabs>
        <w:kinsoku/>
        <w:overflowPunct/>
        <w:autoSpaceDE/>
        <w:autoSpaceDN/>
        <w:spacing w:after="200" w:line="276" w:lineRule="auto"/>
        <w:ind w:firstLine="0"/>
        <w:jc w:val="center"/>
        <w:rPr>
          <w:b/>
          <w:bCs/>
          <w:sz w:val="20"/>
          <w:szCs w:val="20"/>
          <w:lang w:eastAsia="en-US"/>
        </w:rPr>
      </w:pPr>
    </w:p>
    <w:p w:rsidR="000139BB" w:rsidRPr="000139BB" w:rsidRDefault="000139BB" w:rsidP="000139BB">
      <w:pPr>
        <w:tabs>
          <w:tab w:val="clear" w:pos="1134"/>
        </w:tabs>
        <w:kinsoku/>
        <w:overflowPunct/>
        <w:autoSpaceDE/>
        <w:autoSpaceDN/>
        <w:spacing w:after="200" w:line="276" w:lineRule="auto"/>
        <w:ind w:firstLine="0"/>
        <w:jc w:val="left"/>
        <w:rPr>
          <w:b/>
          <w:bCs/>
          <w:sz w:val="20"/>
          <w:szCs w:val="20"/>
          <w:lang w:eastAsia="en-US"/>
        </w:rPr>
      </w:pPr>
      <w:r w:rsidRPr="000139BB">
        <w:rPr>
          <w:b/>
          <w:bCs/>
          <w:sz w:val="20"/>
          <w:szCs w:val="20"/>
          <w:lang w:eastAsia="en-US"/>
        </w:rPr>
        <w:t>ЗАКАЗЧИК: Акционерное общество «</w:t>
      </w:r>
      <w:proofErr w:type="gramStart"/>
      <w:r w:rsidRPr="000139BB">
        <w:rPr>
          <w:b/>
          <w:bCs/>
          <w:sz w:val="20"/>
          <w:szCs w:val="20"/>
          <w:lang w:eastAsia="en-US"/>
        </w:rPr>
        <w:t>Топливо-заправочный</w:t>
      </w:r>
      <w:proofErr w:type="gramEnd"/>
      <w:r w:rsidRPr="000139BB">
        <w:rPr>
          <w:b/>
          <w:bCs/>
          <w:sz w:val="20"/>
          <w:szCs w:val="20"/>
          <w:lang w:eastAsia="en-US"/>
        </w:rPr>
        <w:t xml:space="preserve"> сервис».</w:t>
      </w:r>
    </w:p>
    <w:p w:rsidR="000139BB" w:rsidRPr="000139BB" w:rsidRDefault="000139BB" w:rsidP="000139BB">
      <w:pPr>
        <w:tabs>
          <w:tab w:val="clear" w:pos="1134"/>
        </w:tabs>
        <w:kinsoku/>
        <w:overflowPunct/>
        <w:autoSpaceDE/>
        <w:autoSpaceDN/>
        <w:spacing w:after="200" w:line="276" w:lineRule="auto"/>
        <w:ind w:firstLine="0"/>
        <w:jc w:val="left"/>
        <w:rPr>
          <w:b/>
          <w:bCs/>
          <w:sz w:val="20"/>
          <w:szCs w:val="20"/>
          <w:lang w:val="en-US" w:eastAsia="en-US"/>
        </w:rPr>
      </w:pPr>
      <w:r w:rsidRPr="000139BB">
        <w:rPr>
          <w:b/>
          <w:bCs/>
          <w:sz w:val="20"/>
          <w:szCs w:val="20"/>
          <w:lang w:val="en-US" w:eastAsia="en-US"/>
        </w:rPr>
        <w:t>ПОДРЯДЧИК: ____________________.</w:t>
      </w:r>
    </w:p>
    <w:p w:rsidR="000139BB" w:rsidRPr="000139BB" w:rsidRDefault="000139BB" w:rsidP="000139BB">
      <w:pPr>
        <w:tabs>
          <w:tab w:val="clear" w:pos="1134"/>
        </w:tabs>
        <w:kinsoku/>
        <w:overflowPunct/>
        <w:autoSpaceDE/>
        <w:autoSpaceDN/>
        <w:spacing w:after="200" w:line="276" w:lineRule="auto"/>
        <w:ind w:firstLine="0"/>
        <w:jc w:val="left"/>
        <w:rPr>
          <w:b/>
          <w:bCs/>
          <w:sz w:val="20"/>
          <w:szCs w:val="20"/>
          <w:lang w:val="en-US" w:eastAsia="en-US"/>
        </w:rPr>
      </w:pPr>
    </w:p>
    <w:tbl>
      <w:tblPr>
        <w:tblpPr w:leftFromText="180" w:rightFromText="180" w:vertAnchor="text" w:horzAnchor="margin" w:tblpXSpec="right" w:tblpY="103"/>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3856"/>
        <w:gridCol w:w="4961"/>
      </w:tblGrid>
      <w:tr w:rsidR="000139BB" w:rsidRPr="000139BB" w:rsidTr="00701EC4">
        <w:trPr>
          <w:trHeight w:val="690"/>
        </w:trPr>
        <w:tc>
          <w:tcPr>
            <w:tcW w:w="959" w:type="dxa"/>
            <w:shd w:val="pct15" w:color="auto" w:fill="auto"/>
            <w:vAlign w:val="center"/>
          </w:tcPr>
          <w:p w:rsidR="000139BB" w:rsidRPr="000139BB" w:rsidRDefault="000139BB" w:rsidP="000139BB">
            <w:pPr>
              <w:tabs>
                <w:tab w:val="clear" w:pos="1134"/>
              </w:tabs>
              <w:kinsoku/>
              <w:overflowPunct/>
              <w:autoSpaceDE/>
              <w:autoSpaceDN/>
              <w:spacing w:after="200" w:line="276" w:lineRule="auto"/>
              <w:ind w:firstLine="0"/>
              <w:jc w:val="left"/>
              <w:rPr>
                <w:sz w:val="20"/>
                <w:szCs w:val="20"/>
                <w:lang w:val="en-US" w:eastAsia="en-US"/>
              </w:rPr>
            </w:pPr>
            <w:r w:rsidRPr="000139BB">
              <w:rPr>
                <w:sz w:val="20"/>
                <w:szCs w:val="20"/>
                <w:lang w:val="en-US" w:eastAsia="en-US"/>
              </w:rPr>
              <w:t>№ п/п</w:t>
            </w:r>
          </w:p>
        </w:tc>
        <w:tc>
          <w:tcPr>
            <w:tcW w:w="3856" w:type="dxa"/>
            <w:shd w:val="pct15" w:color="auto" w:fill="auto"/>
            <w:vAlign w:val="center"/>
          </w:tcPr>
          <w:p w:rsidR="000139BB" w:rsidRPr="000139BB" w:rsidRDefault="000139BB" w:rsidP="000139BB">
            <w:pPr>
              <w:tabs>
                <w:tab w:val="clear" w:pos="1134"/>
              </w:tabs>
              <w:kinsoku/>
              <w:overflowPunct/>
              <w:autoSpaceDE/>
              <w:autoSpaceDN/>
              <w:spacing w:after="200" w:line="276" w:lineRule="auto"/>
              <w:ind w:firstLine="0"/>
              <w:jc w:val="center"/>
              <w:rPr>
                <w:sz w:val="20"/>
                <w:szCs w:val="20"/>
                <w:lang w:val="en-US" w:eastAsia="en-US"/>
              </w:rPr>
            </w:pPr>
            <w:proofErr w:type="spellStart"/>
            <w:r w:rsidRPr="000139BB">
              <w:rPr>
                <w:sz w:val="20"/>
                <w:szCs w:val="20"/>
                <w:lang w:val="en-US" w:eastAsia="en-US"/>
              </w:rPr>
              <w:t>Наименование</w:t>
            </w:r>
            <w:proofErr w:type="spellEnd"/>
            <w:r w:rsidRPr="000139BB">
              <w:rPr>
                <w:sz w:val="20"/>
                <w:szCs w:val="20"/>
                <w:lang w:val="en-US" w:eastAsia="en-US"/>
              </w:rPr>
              <w:t xml:space="preserve"> </w:t>
            </w:r>
            <w:proofErr w:type="spellStart"/>
            <w:r w:rsidRPr="000139BB">
              <w:rPr>
                <w:sz w:val="20"/>
                <w:szCs w:val="20"/>
                <w:lang w:val="en-US" w:eastAsia="en-US"/>
              </w:rPr>
              <w:t>организации</w:t>
            </w:r>
            <w:proofErr w:type="spellEnd"/>
          </w:p>
        </w:tc>
        <w:tc>
          <w:tcPr>
            <w:tcW w:w="4961" w:type="dxa"/>
            <w:shd w:val="pct15" w:color="auto" w:fill="auto"/>
            <w:vAlign w:val="center"/>
          </w:tcPr>
          <w:p w:rsidR="000139BB" w:rsidRPr="000139BB" w:rsidRDefault="000139BB" w:rsidP="000139BB">
            <w:pPr>
              <w:tabs>
                <w:tab w:val="clear" w:pos="1134"/>
              </w:tabs>
              <w:kinsoku/>
              <w:overflowPunct/>
              <w:autoSpaceDE/>
              <w:autoSpaceDN/>
              <w:spacing w:after="200" w:line="276" w:lineRule="auto"/>
              <w:ind w:firstLine="0"/>
              <w:jc w:val="center"/>
              <w:rPr>
                <w:sz w:val="20"/>
                <w:szCs w:val="20"/>
                <w:lang w:eastAsia="en-US"/>
              </w:rPr>
            </w:pPr>
            <w:r w:rsidRPr="000139BB">
              <w:rPr>
                <w:sz w:val="20"/>
                <w:szCs w:val="20"/>
                <w:lang w:eastAsia="en-US"/>
              </w:rPr>
              <w:t>Состав выполняемых работ и сумма договора субподряда (</w:t>
            </w:r>
            <w:r w:rsidRPr="000139BB">
              <w:rPr>
                <w:bCs/>
                <w:sz w:val="20"/>
                <w:szCs w:val="20"/>
                <w:lang w:eastAsia="en-US"/>
              </w:rPr>
              <w:t>тыс. рублей)</w:t>
            </w:r>
          </w:p>
        </w:tc>
      </w:tr>
      <w:tr w:rsidR="000139BB" w:rsidRPr="000139BB" w:rsidTr="00701EC4">
        <w:trPr>
          <w:trHeight w:val="690"/>
        </w:trPr>
        <w:tc>
          <w:tcPr>
            <w:tcW w:w="959" w:type="dxa"/>
            <w:vAlign w:val="center"/>
          </w:tcPr>
          <w:p w:rsidR="000139BB" w:rsidRPr="000139BB" w:rsidRDefault="000139BB" w:rsidP="000139BB">
            <w:pPr>
              <w:tabs>
                <w:tab w:val="clear" w:pos="1134"/>
              </w:tabs>
              <w:kinsoku/>
              <w:overflowPunct/>
              <w:autoSpaceDE/>
              <w:autoSpaceDN/>
              <w:spacing w:after="200" w:line="276" w:lineRule="auto"/>
              <w:ind w:firstLine="0"/>
              <w:jc w:val="left"/>
              <w:rPr>
                <w:sz w:val="20"/>
                <w:szCs w:val="20"/>
                <w:lang w:val="en-US" w:eastAsia="en-US"/>
              </w:rPr>
            </w:pPr>
            <w:r w:rsidRPr="000139BB">
              <w:rPr>
                <w:sz w:val="20"/>
                <w:szCs w:val="20"/>
                <w:lang w:val="en-US" w:eastAsia="en-US"/>
              </w:rPr>
              <w:t>1</w:t>
            </w:r>
          </w:p>
        </w:tc>
        <w:tc>
          <w:tcPr>
            <w:tcW w:w="3856" w:type="dxa"/>
            <w:vAlign w:val="center"/>
          </w:tcPr>
          <w:p w:rsidR="000139BB" w:rsidRPr="000139BB" w:rsidRDefault="000139BB" w:rsidP="000139BB">
            <w:pPr>
              <w:tabs>
                <w:tab w:val="clear" w:pos="1134"/>
              </w:tabs>
              <w:kinsoku/>
              <w:overflowPunct/>
              <w:autoSpaceDE/>
              <w:autoSpaceDN/>
              <w:spacing w:after="200" w:line="276" w:lineRule="auto"/>
              <w:ind w:firstLine="5"/>
              <w:jc w:val="left"/>
              <w:rPr>
                <w:sz w:val="20"/>
                <w:szCs w:val="20"/>
                <w:lang w:val="en-US" w:eastAsia="en-US"/>
              </w:rPr>
            </w:pPr>
          </w:p>
        </w:tc>
        <w:tc>
          <w:tcPr>
            <w:tcW w:w="4961" w:type="dxa"/>
            <w:vAlign w:val="center"/>
          </w:tcPr>
          <w:p w:rsidR="000139BB" w:rsidRPr="000139BB" w:rsidRDefault="000139BB" w:rsidP="000139BB">
            <w:pPr>
              <w:tabs>
                <w:tab w:val="clear" w:pos="1134"/>
              </w:tabs>
              <w:kinsoku/>
              <w:overflowPunct/>
              <w:autoSpaceDE/>
              <w:autoSpaceDN/>
              <w:spacing w:after="200" w:line="276" w:lineRule="auto"/>
              <w:ind w:left="5" w:firstLine="0"/>
              <w:jc w:val="left"/>
              <w:rPr>
                <w:sz w:val="20"/>
                <w:szCs w:val="20"/>
                <w:lang w:val="en-US" w:eastAsia="en-US"/>
              </w:rPr>
            </w:pPr>
          </w:p>
        </w:tc>
      </w:tr>
      <w:tr w:rsidR="000139BB" w:rsidRPr="000139BB" w:rsidTr="00701EC4">
        <w:trPr>
          <w:trHeight w:val="690"/>
        </w:trPr>
        <w:tc>
          <w:tcPr>
            <w:tcW w:w="959" w:type="dxa"/>
            <w:vAlign w:val="center"/>
          </w:tcPr>
          <w:p w:rsidR="000139BB" w:rsidRPr="000139BB" w:rsidRDefault="000139BB" w:rsidP="000139BB">
            <w:pPr>
              <w:tabs>
                <w:tab w:val="clear" w:pos="1134"/>
              </w:tabs>
              <w:kinsoku/>
              <w:overflowPunct/>
              <w:autoSpaceDE/>
              <w:autoSpaceDN/>
              <w:spacing w:after="200" w:line="276" w:lineRule="auto"/>
              <w:ind w:firstLine="0"/>
              <w:jc w:val="left"/>
              <w:rPr>
                <w:sz w:val="20"/>
                <w:szCs w:val="20"/>
                <w:lang w:val="en-US" w:eastAsia="en-US"/>
              </w:rPr>
            </w:pPr>
            <w:r w:rsidRPr="000139BB">
              <w:rPr>
                <w:sz w:val="20"/>
                <w:szCs w:val="20"/>
                <w:lang w:val="en-US" w:eastAsia="en-US"/>
              </w:rPr>
              <w:t>2</w:t>
            </w:r>
          </w:p>
        </w:tc>
        <w:tc>
          <w:tcPr>
            <w:tcW w:w="3856" w:type="dxa"/>
            <w:vAlign w:val="center"/>
          </w:tcPr>
          <w:p w:rsidR="000139BB" w:rsidRPr="000139BB" w:rsidRDefault="000139BB" w:rsidP="000139BB">
            <w:pPr>
              <w:tabs>
                <w:tab w:val="clear" w:pos="1134"/>
              </w:tabs>
              <w:kinsoku/>
              <w:overflowPunct/>
              <w:autoSpaceDE/>
              <w:autoSpaceDN/>
              <w:spacing w:after="200" w:line="276" w:lineRule="auto"/>
              <w:ind w:firstLine="5"/>
              <w:jc w:val="left"/>
              <w:rPr>
                <w:sz w:val="20"/>
                <w:szCs w:val="20"/>
                <w:lang w:val="en-US" w:eastAsia="en-US"/>
              </w:rPr>
            </w:pPr>
          </w:p>
        </w:tc>
        <w:tc>
          <w:tcPr>
            <w:tcW w:w="4961" w:type="dxa"/>
            <w:vAlign w:val="center"/>
          </w:tcPr>
          <w:p w:rsidR="000139BB" w:rsidRPr="000139BB" w:rsidRDefault="000139BB" w:rsidP="000139BB">
            <w:pPr>
              <w:tabs>
                <w:tab w:val="clear" w:pos="1134"/>
              </w:tabs>
              <w:kinsoku/>
              <w:overflowPunct/>
              <w:autoSpaceDE/>
              <w:autoSpaceDN/>
              <w:spacing w:after="200" w:line="276" w:lineRule="auto"/>
              <w:ind w:left="5" w:firstLine="0"/>
              <w:jc w:val="left"/>
              <w:rPr>
                <w:sz w:val="20"/>
                <w:szCs w:val="20"/>
                <w:lang w:val="en-US" w:eastAsia="en-US"/>
              </w:rPr>
            </w:pPr>
          </w:p>
        </w:tc>
      </w:tr>
      <w:tr w:rsidR="000139BB" w:rsidRPr="000139BB" w:rsidTr="00701EC4">
        <w:trPr>
          <w:trHeight w:val="690"/>
        </w:trPr>
        <w:tc>
          <w:tcPr>
            <w:tcW w:w="959" w:type="dxa"/>
            <w:vAlign w:val="center"/>
          </w:tcPr>
          <w:p w:rsidR="000139BB" w:rsidRPr="000139BB" w:rsidRDefault="000139BB" w:rsidP="000139BB">
            <w:pPr>
              <w:tabs>
                <w:tab w:val="clear" w:pos="1134"/>
              </w:tabs>
              <w:kinsoku/>
              <w:overflowPunct/>
              <w:autoSpaceDE/>
              <w:autoSpaceDN/>
              <w:spacing w:after="200" w:line="276" w:lineRule="auto"/>
              <w:ind w:firstLine="0"/>
              <w:jc w:val="left"/>
              <w:rPr>
                <w:sz w:val="20"/>
                <w:szCs w:val="20"/>
                <w:lang w:val="en-US" w:eastAsia="en-US"/>
              </w:rPr>
            </w:pPr>
            <w:r w:rsidRPr="000139BB">
              <w:rPr>
                <w:sz w:val="20"/>
                <w:szCs w:val="20"/>
                <w:lang w:val="en-US" w:eastAsia="en-US"/>
              </w:rPr>
              <w:t>3</w:t>
            </w:r>
          </w:p>
        </w:tc>
        <w:tc>
          <w:tcPr>
            <w:tcW w:w="3856" w:type="dxa"/>
            <w:vAlign w:val="center"/>
          </w:tcPr>
          <w:p w:rsidR="000139BB" w:rsidRPr="000139BB" w:rsidRDefault="000139BB" w:rsidP="000139BB">
            <w:pPr>
              <w:tabs>
                <w:tab w:val="clear" w:pos="1134"/>
              </w:tabs>
              <w:kinsoku/>
              <w:overflowPunct/>
              <w:autoSpaceDE/>
              <w:autoSpaceDN/>
              <w:spacing w:after="200" w:line="276" w:lineRule="auto"/>
              <w:ind w:firstLine="5"/>
              <w:jc w:val="left"/>
              <w:rPr>
                <w:sz w:val="20"/>
                <w:szCs w:val="20"/>
                <w:lang w:val="en-US" w:eastAsia="en-US"/>
              </w:rPr>
            </w:pPr>
          </w:p>
        </w:tc>
        <w:tc>
          <w:tcPr>
            <w:tcW w:w="4961" w:type="dxa"/>
            <w:vAlign w:val="center"/>
          </w:tcPr>
          <w:p w:rsidR="000139BB" w:rsidRPr="000139BB" w:rsidRDefault="000139BB" w:rsidP="000139BB">
            <w:pPr>
              <w:tabs>
                <w:tab w:val="clear" w:pos="1134"/>
              </w:tabs>
              <w:kinsoku/>
              <w:overflowPunct/>
              <w:autoSpaceDE/>
              <w:autoSpaceDN/>
              <w:spacing w:after="200" w:line="276" w:lineRule="auto"/>
              <w:ind w:left="5" w:firstLine="0"/>
              <w:jc w:val="left"/>
              <w:rPr>
                <w:sz w:val="20"/>
                <w:szCs w:val="20"/>
                <w:lang w:val="en-US" w:eastAsia="en-US"/>
              </w:rPr>
            </w:pPr>
          </w:p>
        </w:tc>
      </w:tr>
    </w:tbl>
    <w:p w:rsidR="000139BB" w:rsidRPr="000139BB" w:rsidRDefault="000139BB" w:rsidP="000139BB">
      <w:pPr>
        <w:widowControl w:val="0"/>
        <w:tabs>
          <w:tab w:val="clear" w:pos="1134"/>
        </w:tabs>
        <w:kinsoku/>
        <w:overflowPunct/>
        <w:autoSpaceDE/>
        <w:autoSpaceDN/>
        <w:spacing w:after="200" w:line="276" w:lineRule="auto"/>
        <w:ind w:firstLine="0"/>
        <w:jc w:val="left"/>
        <w:rPr>
          <w:vanish/>
          <w:sz w:val="20"/>
          <w:szCs w:val="20"/>
          <w:lang w:val="en-US" w:eastAsia="en-US"/>
        </w:rPr>
      </w:pPr>
    </w:p>
    <w:p w:rsidR="000139BB" w:rsidRPr="000139BB" w:rsidRDefault="000139BB" w:rsidP="000139BB">
      <w:pPr>
        <w:widowControl w:val="0"/>
        <w:tabs>
          <w:tab w:val="clear" w:pos="1134"/>
        </w:tabs>
        <w:kinsoku/>
        <w:overflowPunct/>
        <w:autoSpaceDE/>
        <w:autoSpaceDN/>
        <w:spacing w:after="200" w:line="276" w:lineRule="auto"/>
        <w:ind w:firstLine="0"/>
        <w:jc w:val="left"/>
        <w:rPr>
          <w:sz w:val="20"/>
          <w:szCs w:val="20"/>
          <w:lang w:val="en-US" w:eastAsia="en-US"/>
        </w:rPr>
      </w:pPr>
    </w:p>
    <w:p w:rsidR="000139BB" w:rsidRPr="000139BB" w:rsidRDefault="000139BB" w:rsidP="000139BB">
      <w:pPr>
        <w:tabs>
          <w:tab w:val="clear" w:pos="1134"/>
        </w:tabs>
        <w:kinsoku/>
        <w:overflowPunct/>
        <w:autoSpaceDE/>
        <w:autoSpaceDN/>
        <w:spacing w:after="200" w:line="276" w:lineRule="auto"/>
        <w:ind w:firstLine="0"/>
        <w:jc w:val="right"/>
        <w:rPr>
          <w:sz w:val="20"/>
          <w:szCs w:val="20"/>
          <w:lang w:val="en-US" w:eastAsia="en-US"/>
        </w:rPr>
      </w:pPr>
    </w:p>
    <w:tbl>
      <w:tblPr>
        <w:tblStyle w:val="15"/>
        <w:tblW w:w="10031" w:type="dxa"/>
        <w:tblInd w:w="851" w:type="dxa"/>
        <w:tblLook w:val="04A0" w:firstRow="1" w:lastRow="0" w:firstColumn="1" w:lastColumn="0" w:noHBand="0" w:noVBand="1"/>
      </w:tblPr>
      <w:tblGrid>
        <w:gridCol w:w="5245"/>
        <w:gridCol w:w="4786"/>
      </w:tblGrid>
      <w:tr w:rsidR="000139BB" w:rsidRPr="000139BB" w:rsidTr="00701EC4">
        <w:tc>
          <w:tcPr>
            <w:tcW w:w="5245" w:type="dxa"/>
            <w:tcBorders>
              <w:top w:val="nil"/>
              <w:left w:val="nil"/>
              <w:bottom w:val="nil"/>
              <w:right w:val="nil"/>
            </w:tcBorders>
          </w:tcPr>
          <w:p w:rsidR="000139BB" w:rsidRPr="000139BB" w:rsidRDefault="000139BB" w:rsidP="000139BB">
            <w:pPr>
              <w:tabs>
                <w:tab w:val="clear" w:pos="1134"/>
              </w:tabs>
              <w:kinsoku/>
              <w:overflowPunct/>
              <w:autoSpaceDE/>
              <w:autoSpaceDN/>
              <w:ind w:firstLine="0"/>
              <w:jc w:val="left"/>
              <w:rPr>
                <w:sz w:val="20"/>
                <w:szCs w:val="20"/>
              </w:rPr>
            </w:pPr>
            <w:r w:rsidRPr="000139BB">
              <w:rPr>
                <w:sz w:val="20"/>
                <w:szCs w:val="20"/>
              </w:rPr>
              <w:t>Генеральный директор</w:t>
            </w:r>
          </w:p>
          <w:p w:rsidR="000139BB" w:rsidRPr="000139BB" w:rsidRDefault="000139BB" w:rsidP="000139BB">
            <w:pPr>
              <w:tabs>
                <w:tab w:val="clear" w:pos="1134"/>
              </w:tabs>
              <w:kinsoku/>
              <w:overflowPunct/>
              <w:autoSpaceDE/>
              <w:autoSpaceDN/>
              <w:ind w:firstLine="0"/>
              <w:jc w:val="left"/>
              <w:rPr>
                <w:sz w:val="20"/>
                <w:szCs w:val="20"/>
              </w:rPr>
            </w:pPr>
            <w:r w:rsidRPr="000139BB">
              <w:rPr>
                <w:sz w:val="20"/>
                <w:szCs w:val="20"/>
              </w:rPr>
              <w:t>АО «ТЗС»</w:t>
            </w:r>
            <w:r w:rsidRPr="000139BB">
              <w:rPr>
                <w:sz w:val="20"/>
                <w:szCs w:val="20"/>
              </w:rPr>
              <w:tab/>
            </w:r>
          </w:p>
          <w:p w:rsidR="000139BB" w:rsidRPr="000139BB" w:rsidRDefault="000139BB" w:rsidP="000139BB">
            <w:pPr>
              <w:tabs>
                <w:tab w:val="clear" w:pos="1134"/>
              </w:tabs>
              <w:kinsoku/>
              <w:overflowPunct/>
              <w:autoSpaceDE/>
              <w:autoSpaceDN/>
              <w:ind w:firstLine="0"/>
              <w:jc w:val="left"/>
              <w:rPr>
                <w:sz w:val="20"/>
                <w:szCs w:val="20"/>
              </w:rPr>
            </w:pPr>
          </w:p>
          <w:p w:rsidR="000139BB" w:rsidRPr="000139BB" w:rsidRDefault="000139BB" w:rsidP="000139BB">
            <w:pPr>
              <w:tabs>
                <w:tab w:val="clear" w:pos="1134"/>
              </w:tabs>
              <w:kinsoku/>
              <w:overflowPunct/>
              <w:autoSpaceDE/>
              <w:autoSpaceDN/>
              <w:ind w:firstLine="0"/>
              <w:jc w:val="left"/>
              <w:rPr>
                <w:sz w:val="20"/>
                <w:szCs w:val="20"/>
              </w:rPr>
            </w:pPr>
            <w:r w:rsidRPr="000139BB">
              <w:rPr>
                <w:sz w:val="20"/>
                <w:szCs w:val="20"/>
              </w:rPr>
              <w:t>_____________________/Лемешко И.А./</w:t>
            </w:r>
          </w:p>
          <w:p w:rsidR="000139BB" w:rsidRPr="000139BB" w:rsidRDefault="000139BB" w:rsidP="000139BB">
            <w:pPr>
              <w:tabs>
                <w:tab w:val="clear" w:pos="1134"/>
              </w:tabs>
              <w:kinsoku/>
              <w:overflowPunct/>
              <w:autoSpaceDE/>
              <w:autoSpaceDN/>
              <w:ind w:firstLine="0"/>
              <w:jc w:val="left"/>
              <w:rPr>
                <w:sz w:val="20"/>
                <w:szCs w:val="20"/>
                <w:lang w:val="en-US"/>
              </w:rPr>
            </w:pPr>
            <w:proofErr w:type="spellStart"/>
            <w:r w:rsidRPr="000139BB">
              <w:rPr>
                <w:sz w:val="20"/>
                <w:szCs w:val="20"/>
                <w:lang w:val="en-US"/>
              </w:rPr>
              <w:t>м.п</w:t>
            </w:r>
            <w:proofErr w:type="spellEnd"/>
            <w:r w:rsidRPr="000139BB">
              <w:rPr>
                <w:sz w:val="20"/>
                <w:szCs w:val="20"/>
                <w:lang w:val="en-US"/>
              </w:rPr>
              <w:t>.</w:t>
            </w:r>
          </w:p>
        </w:tc>
        <w:tc>
          <w:tcPr>
            <w:tcW w:w="4786" w:type="dxa"/>
            <w:tcBorders>
              <w:top w:val="nil"/>
              <w:left w:val="nil"/>
              <w:bottom w:val="nil"/>
              <w:right w:val="nil"/>
            </w:tcBorders>
          </w:tcPr>
          <w:p w:rsidR="000139BB" w:rsidRPr="000139BB" w:rsidRDefault="000139BB" w:rsidP="000139BB">
            <w:pPr>
              <w:tabs>
                <w:tab w:val="clear" w:pos="1134"/>
              </w:tabs>
              <w:kinsoku/>
              <w:overflowPunct/>
              <w:autoSpaceDE/>
              <w:autoSpaceDN/>
              <w:ind w:firstLine="0"/>
              <w:jc w:val="left"/>
              <w:rPr>
                <w:sz w:val="20"/>
                <w:szCs w:val="20"/>
              </w:rPr>
            </w:pPr>
            <w:r w:rsidRPr="000139BB">
              <w:rPr>
                <w:sz w:val="20"/>
                <w:szCs w:val="20"/>
              </w:rPr>
              <w:t>Генеральный директор</w:t>
            </w:r>
          </w:p>
          <w:p w:rsidR="000139BB" w:rsidRPr="000139BB" w:rsidRDefault="000139BB" w:rsidP="000139BB">
            <w:pPr>
              <w:tabs>
                <w:tab w:val="clear" w:pos="1134"/>
              </w:tabs>
              <w:kinsoku/>
              <w:overflowPunct/>
              <w:autoSpaceDE/>
              <w:autoSpaceDN/>
              <w:ind w:firstLine="0"/>
              <w:jc w:val="left"/>
              <w:rPr>
                <w:sz w:val="20"/>
                <w:szCs w:val="20"/>
              </w:rPr>
            </w:pPr>
            <w:r w:rsidRPr="000139BB">
              <w:rPr>
                <w:sz w:val="20"/>
                <w:szCs w:val="20"/>
              </w:rPr>
              <w:t>ООО «_________________»</w:t>
            </w:r>
          </w:p>
          <w:p w:rsidR="000139BB" w:rsidRPr="000139BB" w:rsidRDefault="000139BB" w:rsidP="000139BB">
            <w:pPr>
              <w:tabs>
                <w:tab w:val="clear" w:pos="1134"/>
              </w:tabs>
              <w:kinsoku/>
              <w:overflowPunct/>
              <w:autoSpaceDE/>
              <w:autoSpaceDN/>
              <w:ind w:firstLine="0"/>
              <w:jc w:val="left"/>
              <w:rPr>
                <w:sz w:val="20"/>
                <w:szCs w:val="20"/>
              </w:rPr>
            </w:pPr>
          </w:p>
          <w:p w:rsidR="000139BB" w:rsidRPr="000139BB" w:rsidRDefault="000139BB" w:rsidP="000139BB">
            <w:pPr>
              <w:tabs>
                <w:tab w:val="clear" w:pos="1134"/>
              </w:tabs>
              <w:kinsoku/>
              <w:overflowPunct/>
              <w:autoSpaceDE/>
              <w:autoSpaceDN/>
              <w:ind w:firstLine="0"/>
              <w:jc w:val="left"/>
              <w:rPr>
                <w:sz w:val="20"/>
                <w:szCs w:val="20"/>
              </w:rPr>
            </w:pPr>
            <w:r w:rsidRPr="000139BB">
              <w:rPr>
                <w:sz w:val="20"/>
                <w:szCs w:val="20"/>
              </w:rPr>
              <w:t>____________________/______________/</w:t>
            </w:r>
          </w:p>
          <w:p w:rsidR="000139BB" w:rsidRPr="000139BB" w:rsidRDefault="000139BB" w:rsidP="000139BB">
            <w:pPr>
              <w:tabs>
                <w:tab w:val="clear" w:pos="1134"/>
              </w:tabs>
              <w:kinsoku/>
              <w:overflowPunct/>
              <w:autoSpaceDE/>
              <w:autoSpaceDN/>
              <w:ind w:firstLine="0"/>
              <w:jc w:val="left"/>
              <w:rPr>
                <w:sz w:val="20"/>
                <w:szCs w:val="20"/>
              </w:rPr>
            </w:pPr>
            <w:proofErr w:type="spellStart"/>
            <w:r w:rsidRPr="000139BB">
              <w:rPr>
                <w:sz w:val="20"/>
                <w:szCs w:val="20"/>
              </w:rPr>
              <w:t>м.п</w:t>
            </w:r>
            <w:proofErr w:type="spellEnd"/>
          </w:p>
        </w:tc>
      </w:tr>
    </w:tbl>
    <w:p w:rsidR="000139BB" w:rsidRPr="000139BB" w:rsidRDefault="000139BB" w:rsidP="000139BB">
      <w:pPr>
        <w:tabs>
          <w:tab w:val="clear" w:pos="1134"/>
        </w:tabs>
        <w:kinsoku/>
        <w:overflowPunct/>
        <w:autoSpaceDE/>
        <w:autoSpaceDN/>
        <w:spacing w:after="200" w:line="276" w:lineRule="auto"/>
        <w:ind w:left="709" w:firstLine="0"/>
        <w:jc w:val="left"/>
        <w:rPr>
          <w:sz w:val="20"/>
          <w:szCs w:val="20"/>
          <w:lang w:eastAsia="en-US"/>
        </w:rPr>
      </w:pPr>
    </w:p>
    <w:p w:rsidR="000139BB" w:rsidRPr="000139BB" w:rsidRDefault="000139BB" w:rsidP="000139BB">
      <w:pPr>
        <w:tabs>
          <w:tab w:val="clear" w:pos="1134"/>
        </w:tabs>
        <w:kinsoku/>
        <w:overflowPunct/>
        <w:autoSpaceDE/>
        <w:autoSpaceDN/>
        <w:spacing w:line="360" w:lineRule="auto"/>
        <w:ind w:firstLine="0"/>
        <w:contextualSpacing/>
        <w:jc w:val="left"/>
        <w:rPr>
          <w:b/>
          <w:szCs w:val="24"/>
          <w:lang w:eastAsia="en-US"/>
        </w:rPr>
      </w:pPr>
    </w:p>
    <w:p w:rsidR="000139BB" w:rsidRPr="000139BB" w:rsidRDefault="000139BB" w:rsidP="000139BB">
      <w:pPr>
        <w:tabs>
          <w:tab w:val="clear" w:pos="1134"/>
        </w:tabs>
        <w:kinsoku/>
        <w:overflowPunct/>
        <w:autoSpaceDE/>
        <w:autoSpaceDN/>
        <w:spacing w:line="360" w:lineRule="auto"/>
        <w:ind w:firstLine="0"/>
        <w:contextualSpacing/>
        <w:jc w:val="left"/>
        <w:rPr>
          <w:b/>
          <w:szCs w:val="24"/>
          <w:lang w:eastAsia="en-US"/>
        </w:rPr>
      </w:pPr>
    </w:p>
    <w:p w:rsidR="000139BB" w:rsidRPr="000139BB" w:rsidRDefault="000139BB" w:rsidP="000139BB">
      <w:pPr>
        <w:tabs>
          <w:tab w:val="clear" w:pos="1134"/>
        </w:tabs>
        <w:kinsoku/>
        <w:overflowPunct/>
        <w:autoSpaceDE/>
        <w:autoSpaceDN/>
        <w:spacing w:line="360" w:lineRule="auto"/>
        <w:ind w:firstLine="0"/>
        <w:contextualSpacing/>
        <w:jc w:val="left"/>
        <w:rPr>
          <w:b/>
          <w:szCs w:val="24"/>
          <w:lang w:eastAsia="en-US"/>
        </w:rPr>
      </w:pPr>
    </w:p>
    <w:p w:rsidR="000139BB" w:rsidRPr="000139BB" w:rsidRDefault="000139BB" w:rsidP="000139BB">
      <w:pPr>
        <w:tabs>
          <w:tab w:val="clear" w:pos="1134"/>
        </w:tabs>
        <w:kinsoku/>
        <w:overflowPunct/>
        <w:autoSpaceDE/>
        <w:autoSpaceDN/>
        <w:spacing w:line="360" w:lineRule="auto"/>
        <w:ind w:firstLine="0"/>
        <w:contextualSpacing/>
        <w:jc w:val="left"/>
        <w:rPr>
          <w:b/>
          <w:szCs w:val="24"/>
          <w:lang w:eastAsia="en-US"/>
        </w:rPr>
      </w:pPr>
    </w:p>
    <w:p w:rsidR="000139BB" w:rsidRPr="000139BB" w:rsidRDefault="000139BB" w:rsidP="000139BB">
      <w:pPr>
        <w:tabs>
          <w:tab w:val="clear" w:pos="1134"/>
        </w:tabs>
        <w:kinsoku/>
        <w:overflowPunct/>
        <w:autoSpaceDE/>
        <w:autoSpaceDN/>
        <w:spacing w:line="360" w:lineRule="auto"/>
        <w:ind w:firstLine="0"/>
        <w:contextualSpacing/>
        <w:jc w:val="left"/>
        <w:rPr>
          <w:b/>
          <w:szCs w:val="24"/>
          <w:lang w:eastAsia="en-US"/>
        </w:rPr>
      </w:pPr>
    </w:p>
    <w:p w:rsidR="000139BB" w:rsidRPr="000139BB" w:rsidRDefault="000139BB" w:rsidP="000139BB">
      <w:pPr>
        <w:tabs>
          <w:tab w:val="clear" w:pos="1134"/>
        </w:tabs>
        <w:kinsoku/>
        <w:overflowPunct/>
        <w:autoSpaceDE/>
        <w:autoSpaceDN/>
        <w:spacing w:line="360" w:lineRule="auto"/>
        <w:ind w:firstLine="0"/>
        <w:contextualSpacing/>
        <w:jc w:val="left"/>
        <w:rPr>
          <w:b/>
          <w:szCs w:val="24"/>
          <w:lang w:eastAsia="en-US"/>
        </w:rPr>
      </w:pPr>
    </w:p>
    <w:p w:rsidR="000139BB" w:rsidRPr="000139BB" w:rsidRDefault="000139BB" w:rsidP="000139BB">
      <w:pPr>
        <w:tabs>
          <w:tab w:val="clear" w:pos="1134"/>
        </w:tabs>
        <w:kinsoku/>
        <w:overflowPunct/>
        <w:autoSpaceDE/>
        <w:autoSpaceDN/>
        <w:spacing w:line="360" w:lineRule="auto"/>
        <w:ind w:firstLine="0"/>
        <w:contextualSpacing/>
        <w:jc w:val="left"/>
        <w:rPr>
          <w:b/>
          <w:szCs w:val="24"/>
          <w:lang w:eastAsia="en-US"/>
        </w:rPr>
      </w:pPr>
    </w:p>
    <w:p w:rsidR="000139BB" w:rsidRPr="000139BB" w:rsidRDefault="000139BB" w:rsidP="000139BB">
      <w:pPr>
        <w:tabs>
          <w:tab w:val="clear" w:pos="1134"/>
        </w:tabs>
        <w:kinsoku/>
        <w:overflowPunct/>
        <w:autoSpaceDE/>
        <w:autoSpaceDN/>
        <w:spacing w:line="360" w:lineRule="auto"/>
        <w:ind w:firstLine="0"/>
        <w:contextualSpacing/>
        <w:jc w:val="left"/>
        <w:rPr>
          <w:b/>
          <w:szCs w:val="24"/>
          <w:lang w:eastAsia="en-US"/>
        </w:rPr>
      </w:pPr>
    </w:p>
    <w:p w:rsidR="000139BB" w:rsidRPr="000139BB" w:rsidRDefault="000139BB" w:rsidP="000139BB">
      <w:pPr>
        <w:tabs>
          <w:tab w:val="clear" w:pos="1134"/>
        </w:tabs>
        <w:kinsoku/>
        <w:overflowPunct/>
        <w:autoSpaceDE/>
        <w:autoSpaceDN/>
        <w:spacing w:line="360" w:lineRule="auto"/>
        <w:ind w:firstLine="0"/>
        <w:contextualSpacing/>
        <w:jc w:val="left"/>
        <w:rPr>
          <w:b/>
          <w:szCs w:val="24"/>
          <w:lang w:eastAsia="en-US"/>
        </w:rPr>
      </w:pPr>
    </w:p>
    <w:p w:rsidR="000139BB" w:rsidRPr="000139BB" w:rsidRDefault="000139BB" w:rsidP="000139BB">
      <w:pPr>
        <w:tabs>
          <w:tab w:val="clear" w:pos="1134"/>
        </w:tabs>
        <w:kinsoku/>
        <w:overflowPunct/>
        <w:autoSpaceDE/>
        <w:autoSpaceDN/>
        <w:spacing w:line="360" w:lineRule="auto"/>
        <w:ind w:firstLine="0"/>
        <w:contextualSpacing/>
        <w:jc w:val="left"/>
        <w:rPr>
          <w:b/>
          <w:szCs w:val="24"/>
          <w:lang w:eastAsia="en-US"/>
        </w:rPr>
      </w:pPr>
    </w:p>
    <w:p w:rsidR="000139BB" w:rsidRPr="000139BB" w:rsidRDefault="000139BB" w:rsidP="000139BB">
      <w:pPr>
        <w:tabs>
          <w:tab w:val="clear" w:pos="1134"/>
        </w:tabs>
        <w:kinsoku/>
        <w:overflowPunct/>
        <w:autoSpaceDE/>
        <w:autoSpaceDN/>
        <w:spacing w:line="360" w:lineRule="auto"/>
        <w:ind w:firstLine="0"/>
        <w:contextualSpacing/>
        <w:jc w:val="left"/>
        <w:rPr>
          <w:b/>
          <w:szCs w:val="24"/>
          <w:lang w:eastAsia="en-US"/>
        </w:rPr>
      </w:pPr>
    </w:p>
    <w:p w:rsidR="000139BB" w:rsidRPr="000139BB" w:rsidRDefault="000139BB" w:rsidP="000139BB">
      <w:pPr>
        <w:widowControl w:val="0"/>
        <w:tabs>
          <w:tab w:val="clear" w:pos="1134"/>
        </w:tabs>
        <w:kinsoku/>
        <w:overflowPunct/>
        <w:autoSpaceDE/>
        <w:autoSpaceDN/>
        <w:ind w:left="142"/>
        <w:jc w:val="right"/>
        <w:rPr>
          <w:sz w:val="20"/>
          <w:szCs w:val="24"/>
          <w:lang w:eastAsia="en-US"/>
        </w:rPr>
      </w:pPr>
    </w:p>
    <w:p w:rsidR="000139BB" w:rsidRPr="000139BB" w:rsidRDefault="000139BB" w:rsidP="000139BB">
      <w:pPr>
        <w:widowControl w:val="0"/>
        <w:tabs>
          <w:tab w:val="clear" w:pos="1134"/>
        </w:tabs>
        <w:kinsoku/>
        <w:overflowPunct/>
        <w:autoSpaceDE/>
        <w:autoSpaceDN/>
        <w:ind w:left="142"/>
        <w:jc w:val="right"/>
        <w:rPr>
          <w:sz w:val="20"/>
          <w:szCs w:val="24"/>
          <w:lang w:eastAsia="en-US"/>
        </w:rPr>
      </w:pPr>
    </w:p>
    <w:p w:rsidR="000139BB" w:rsidRPr="000139BB" w:rsidRDefault="000139BB" w:rsidP="000139BB">
      <w:pPr>
        <w:widowControl w:val="0"/>
        <w:tabs>
          <w:tab w:val="clear" w:pos="1134"/>
        </w:tabs>
        <w:kinsoku/>
        <w:overflowPunct/>
        <w:autoSpaceDE/>
        <w:autoSpaceDN/>
        <w:ind w:left="142"/>
        <w:jc w:val="right"/>
        <w:rPr>
          <w:sz w:val="20"/>
          <w:szCs w:val="24"/>
          <w:lang w:eastAsia="en-US"/>
        </w:rPr>
      </w:pPr>
    </w:p>
    <w:p w:rsidR="000139BB" w:rsidRPr="000139BB" w:rsidRDefault="000139BB" w:rsidP="000139BB">
      <w:pPr>
        <w:widowControl w:val="0"/>
        <w:tabs>
          <w:tab w:val="clear" w:pos="1134"/>
        </w:tabs>
        <w:kinsoku/>
        <w:overflowPunct/>
        <w:autoSpaceDE/>
        <w:autoSpaceDN/>
        <w:ind w:left="142"/>
        <w:jc w:val="right"/>
        <w:rPr>
          <w:sz w:val="20"/>
          <w:szCs w:val="24"/>
          <w:lang w:eastAsia="en-US"/>
        </w:rPr>
      </w:pPr>
      <w:r w:rsidRPr="000139BB">
        <w:rPr>
          <w:sz w:val="20"/>
          <w:szCs w:val="24"/>
          <w:lang w:eastAsia="en-US"/>
        </w:rPr>
        <w:t>Приложение № 5 к Договору</w:t>
      </w:r>
    </w:p>
    <w:p w:rsidR="000139BB" w:rsidRPr="000139BB" w:rsidRDefault="000139BB" w:rsidP="000139BB">
      <w:pPr>
        <w:widowControl w:val="0"/>
        <w:tabs>
          <w:tab w:val="clear" w:pos="1134"/>
        </w:tabs>
        <w:kinsoku/>
        <w:overflowPunct/>
        <w:autoSpaceDE/>
        <w:autoSpaceDN/>
        <w:ind w:left="142"/>
        <w:jc w:val="right"/>
        <w:rPr>
          <w:sz w:val="20"/>
          <w:szCs w:val="24"/>
          <w:lang w:eastAsia="en-US"/>
        </w:rPr>
      </w:pPr>
      <w:r w:rsidRPr="000139BB">
        <w:rPr>
          <w:sz w:val="20"/>
          <w:szCs w:val="24"/>
          <w:lang w:eastAsia="en-US"/>
        </w:rPr>
        <w:t>№</w:t>
      </w:r>
      <w:r w:rsidRPr="000139BB">
        <w:rPr>
          <w:b/>
          <w:color w:val="000000"/>
          <w:szCs w:val="24"/>
          <w:lang w:eastAsia="en-US"/>
        </w:rPr>
        <w:t xml:space="preserve"> </w:t>
      </w:r>
      <w:r w:rsidRPr="000139BB">
        <w:rPr>
          <w:sz w:val="20"/>
          <w:szCs w:val="24"/>
          <w:lang w:eastAsia="en-US"/>
        </w:rPr>
        <w:t>ТЗС-19-004 от ___________2021 г.</w:t>
      </w:r>
    </w:p>
    <w:p w:rsidR="000139BB" w:rsidRPr="000139BB" w:rsidRDefault="000139BB" w:rsidP="000139BB">
      <w:pPr>
        <w:tabs>
          <w:tab w:val="clear" w:pos="1134"/>
        </w:tabs>
        <w:kinsoku/>
        <w:overflowPunct/>
        <w:autoSpaceDE/>
        <w:autoSpaceDN/>
        <w:spacing w:line="360" w:lineRule="auto"/>
        <w:ind w:firstLine="0"/>
        <w:contextualSpacing/>
        <w:jc w:val="left"/>
        <w:rPr>
          <w:b/>
          <w:szCs w:val="24"/>
          <w:lang w:eastAsia="en-US"/>
        </w:rPr>
      </w:pPr>
    </w:p>
    <w:p w:rsidR="000139BB" w:rsidRPr="000139BB" w:rsidRDefault="000139BB" w:rsidP="000139BB">
      <w:pPr>
        <w:tabs>
          <w:tab w:val="clear" w:pos="1134"/>
        </w:tabs>
        <w:kinsoku/>
        <w:overflowPunct/>
        <w:autoSpaceDE/>
        <w:autoSpaceDN/>
        <w:spacing w:line="360" w:lineRule="auto"/>
        <w:ind w:firstLine="0"/>
        <w:contextualSpacing/>
        <w:jc w:val="left"/>
        <w:rPr>
          <w:b/>
          <w:szCs w:val="24"/>
          <w:lang w:eastAsia="en-US"/>
        </w:rPr>
      </w:pPr>
    </w:p>
    <w:p w:rsidR="000139BB" w:rsidRPr="000139BB" w:rsidRDefault="000139BB" w:rsidP="000139BB">
      <w:pPr>
        <w:tabs>
          <w:tab w:val="clear" w:pos="1134"/>
        </w:tabs>
        <w:kinsoku/>
        <w:overflowPunct/>
        <w:autoSpaceDE/>
        <w:autoSpaceDN/>
        <w:spacing w:line="360" w:lineRule="auto"/>
        <w:ind w:firstLine="0"/>
        <w:contextualSpacing/>
        <w:jc w:val="left"/>
        <w:rPr>
          <w:b/>
          <w:szCs w:val="24"/>
          <w:lang w:eastAsia="en-US"/>
        </w:rPr>
      </w:pPr>
    </w:p>
    <w:p w:rsidR="000139BB" w:rsidRPr="000139BB" w:rsidRDefault="000139BB" w:rsidP="000139BB">
      <w:pPr>
        <w:tabs>
          <w:tab w:val="clear" w:pos="1134"/>
          <w:tab w:val="left" w:leader="underscore" w:pos="2321"/>
        </w:tabs>
        <w:kinsoku/>
        <w:overflowPunct/>
        <w:autoSpaceDE/>
        <w:autoSpaceDN/>
        <w:adjustRightInd w:val="0"/>
        <w:spacing w:before="50" w:after="200" w:line="244" w:lineRule="exact"/>
        <w:ind w:firstLine="0"/>
        <w:jc w:val="center"/>
        <w:rPr>
          <w:rFonts w:ascii="Cambria" w:hAnsi="Cambria"/>
          <w:b/>
          <w:sz w:val="22"/>
          <w:szCs w:val="24"/>
          <w:lang w:eastAsia="en-US"/>
        </w:rPr>
      </w:pPr>
      <w:r w:rsidRPr="000139BB">
        <w:rPr>
          <w:rFonts w:ascii="Cambria" w:hAnsi="Cambria"/>
          <w:b/>
          <w:sz w:val="22"/>
          <w:szCs w:val="24"/>
          <w:lang w:eastAsia="en-US"/>
        </w:rPr>
        <w:t>Информация о цепочке собственников контрагента, включая бенефициаров (в том числе, конечных)</w:t>
      </w:r>
    </w:p>
    <w:p w:rsidR="000139BB" w:rsidRPr="000139BB" w:rsidRDefault="000139BB" w:rsidP="000139BB">
      <w:pPr>
        <w:tabs>
          <w:tab w:val="clear" w:pos="1134"/>
          <w:tab w:val="left" w:leader="underscore" w:pos="2321"/>
          <w:tab w:val="left" w:pos="4095"/>
          <w:tab w:val="center" w:pos="7371"/>
        </w:tabs>
        <w:kinsoku/>
        <w:overflowPunct/>
        <w:autoSpaceDE/>
        <w:autoSpaceDN/>
        <w:adjustRightInd w:val="0"/>
        <w:spacing w:before="50" w:after="200" w:line="244" w:lineRule="exact"/>
        <w:ind w:firstLine="0"/>
        <w:jc w:val="center"/>
        <w:rPr>
          <w:rFonts w:ascii="Cambria" w:hAnsi="Cambria"/>
          <w:b/>
          <w:sz w:val="22"/>
          <w:szCs w:val="24"/>
          <w:lang w:eastAsia="en-US"/>
        </w:rPr>
      </w:pPr>
      <w:r w:rsidRPr="000139BB">
        <w:rPr>
          <w:rFonts w:ascii="Cambria" w:hAnsi="Cambria"/>
          <w:b/>
          <w:sz w:val="22"/>
          <w:szCs w:val="24"/>
          <w:lang w:eastAsia="en-US"/>
        </w:rPr>
        <w:t>(по состоянию на «__» ________ 2021 г.)</w:t>
      </w:r>
    </w:p>
    <w:p w:rsidR="000139BB" w:rsidRPr="000139BB" w:rsidRDefault="000139BB" w:rsidP="000139BB">
      <w:pPr>
        <w:tabs>
          <w:tab w:val="clear" w:pos="1134"/>
        </w:tabs>
        <w:kinsoku/>
        <w:overflowPunct/>
        <w:autoSpaceDE/>
        <w:autoSpaceDN/>
        <w:spacing w:line="360" w:lineRule="auto"/>
        <w:ind w:firstLine="0"/>
        <w:contextualSpacing/>
        <w:jc w:val="left"/>
        <w:rPr>
          <w:b/>
          <w:szCs w:val="24"/>
          <w:lang w:eastAsia="en-US"/>
        </w:rPr>
      </w:pPr>
    </w:p>
    <w:p w:rsidR="000139BB" w:rsidRPr="000139BB" w:rsidRDefault="000139BB" w:rsidP="000139BB">
      <w:pPr>
        <w:tabs>
          <w:tab w:val="clear" w:pos="1134"/>
        </w:tabs>
        <w:kinsoku/>
        <w:overflowPunct/>
        <w:autoSpaceDE/>
        <w:autoSpaceDN/>
        <w:spacing w:line="360" w:lineRule="auto"/>
        <w:ind w:firstLine="0"/>
        <w:contextualSpacing/>
        <w:jc w:val="left"/>
        <w:rPr>
          <w:b/>
          <w:szCs w:val="24"/>
          <w:lang w:eastAsia="en-US"/>
        </w:rPr>
      </w:pPr>
    </w:p>
    <w:p w:rsidR="000139BB" w:rsidRPr="000139BB" w:rsidRDefault="000139BB" w:rsidP="000139BB">
      <w:pPr>
        <w:tabs>
          <w:tab w:val="clear" w:pos="1134"/>
        </w:tabs>
        <w:kinsoku/>
        <w:overflowPunct/>
        <w:autoSpaceDE/>
        <w:autoSpaceDN/>
        <w:spacing w:line="360" w:lineRule="auto"/>
        <w:ind w:firstLine="0"/>
        <w:contextualSpacing/>
        <w:jc w:val="left"/>
        <w:rPr>
          <w:b/>
          <w:szCs w:val="24"/>
          <w:lang w:eastAsia="en-US"/>
        </w:rPr>
      </w:pPr>
    </w:p>
    <w:p w:rsidR="000139BB" w:rsidRPr="000139BB" w:rsidRDefault="000139BB" w:rsidP="000139BB">
      <w:pPr>
        <w:tabs>
          <w:tab w:val="clear" w:pos="1134"/>
        </w:tabs>
        <w:kinsoku/>
        <w:overflowPunct/>
        <w:autoSpaceDE/>
        <w:autoSpaceDN/>
        <w:spacing w:line="360" w:lineRule="auto"/>
        <w:ind w:firstLine="0"/>
        <w:contextualSpacing/>
        <w:jc w:val="left"/>
        <w:rPr>
          <w:b/>
          <w:szCs w:val="24"/>
          <w:lang w:eastAsia="en-US"/>
        </w:rPr>
      </w:pPr>
    </w:p>
    <w:p w:rsidR="000139BB" w:rsidRPr="000139BB" w:rsidRDefault="000139BB" w:rsidP="000139BB">
      <w:pPr>
        <w:tabs>
          <w:tab w:val="clear" w:pos="1134"/>
        </w:tabs>
        <w:kinsoku/>
        <w:overflowPunct/>
        <w:autoSpaceDE/>
        <w:autoSpaceDN/>
        <w:spacing w:line="360" w:lineRule="auto"/>
        <w:ind w:firstLine="0"/>
        <w:contextualSpacing/>
        <w:jc w:val="left"/>
        <w:rPr>
          <w:b/>
          <w:szCs w:val="24"/>
          <w:lang w:eastAsia="en-US"/>
        </w:rPr>
      </w:pPr>
    </w:p>
    <w:p w:rsidR="000139BB" w:rsidRPr="000139BB" w:rsidRDefault="000139BB" w:rsidP="000139BB">
      <w:pPr>
        <w:tabs>
          <w:tab w:val="clear" w:pos="1134"/>
        </w:tabs>
        <w:kinsoku/>
        <w:overflowPunct/>
        <w:autoSpaceDE/>
        <w:autoSpaceDN/>
        <w:spacing w:line="360" w:lineRule="auto"/>
        <w:ind w:firstLine="0"/>
        <w:contextualSpacing/>
        <w:jc w:val="left"/>
        <w:rPr>
          <w:b/>
          <w:szCs w:val="24"/>
          <w:lang w:eastAsia="en-US"/>
        </w:rPr>
      </w:pPr>
    </w:p>
    <w:p w:rsidR="000139BB" w:rsidRPr="000139BB" w:rsidRDefault="000139BB" w:rsidP="000139BB">
      <w:pPr>
        <w:tabs>
          <w:tab w:val="clear" w:pos="1134"/>
        </w:tabs>
        <w:kinsoku/>
        <w:overflowPunct/>
        <w:autoSpaceDE/>
        <w:autoSpaceDN/>
        <w:spacing w:line="360" w:lineRule="auto"/>
        <w:ind w:firstLine="0"/>
        <w:contextualSpacing/>
        <w:jc w:val="left"/>
        <w:rPr>
          <w:b/>
          <w:szCs w:val="24"/>
          <w:lang w:eastAsia="en-US"/>
        </w:rPr>
      </w:pPr>
    </w:p>
    <w:p w:rsidR="000139BB" w:rsidRPr="000139BB" w:rsidRDefault="000139BB" w:rsidP="000139BB">
      <w:pPr>
        <w:tabs>
          <w:tab w:val="clear" w:pos="1134"/>
        </w:tabs>
        <w:kinsoku/>
        <w:overflowPunct/>
        <w:autoSpaceDE/>
        <w:autoSpaceDN/>
        <w:spacing w:line="360" w:lineRule="auto"/>
        <w:ind w:firstLine="0"/>
        <w:contextualSpacing/>
        <w:jc w:val="left"/>
        <w:rPr>
          <w:b/>
          <w:szCs w:val="24"/>
          <w:lang w:eastAsia="en-US"/>
        </w:rPr>
      </w:pPr>
    </w:p>
    <w:p w:rsidR="000139BB" w:rsidRPr="000139BB" w:rsidRDefault="000139BB" w:rsidP="000139BB">
      <w:pPr>
        <w:tabs>
          <w:tab w:val="clear" w:pos="1134"/>
        </w:tabs>
        <w:kinsoku/>
        <w:overflowPunct/>
        <w:autoSpaceDE/>
        <w:autoSpaceDN/>
        <w:spacing w:line="360" w:lineRule="auto"/>
        <w:ind w:firstLine="0"/>
        <w:contextualSpacing/>
        <w:jc w:val="left"/>
        <w:rPr>
          <w:b/>
          <w:szCs w:val="24"/>
          <w:lang w:eastAsia="en-US"/>
        </w:rPr>
      </w:pPr>
    </w:p>
    <w:p w:rsidR="000139BB" w:rsidRPr="000139BB" w:rsidRDefault="000139BB" w:rsidP="000139BB">
      <w:pPr>
        <w:tabs>
          <w:tab w:val="clear" w:pos="1134"/>
        </w:tabs>
        <w:kinsoku/>
        <w:overflowPunct/>
        <w:autoSpaceDE/>
        <w:autoSpaceDN/>
        <w:spacing w:line="360" w:lineRule="auto"/>
        <w:ind w:firstLine="0"/>
        <w:contextualSpacing/>
        <w:jc w:val="left"/>
        <w:rPr>
          <w:b/>
          <w:szCs w:val="24"/>
          <w:lang w:eastAsia="en-US"/>
        </w:rPr>
      </w:pPr>
    </w:p>
    <w:p w:rsidR="000139BB" w:rsidRPr="000139BB" w:rsidRDefault="000139BB" w:rsidP="000139BB">
      <w:pPr>
        <w:tabs>
          <w:tab w:val="clear" w:pos="1134"/>
        </w:tabs>
        <w:kinsoku/>
        <w:overflowPunct/>
        <w:autoSpaceDE/>
        <w:autoSpaceDN/>
        <w:spacing w:line="360" w:lineRule="auto"/>
        <w:ind w:firstLine="0"/>
        <w:contextualSpacing/>
        <w:jc w:val="left"/>
        <w:rPr>
          <w:b/>
          <w:szCs w:val="24"/>
          <w:lang w:eastAsia="en-US"/>
        </w:rPr>
      </w:pPr>
    </w:p>
    <w:p w:rsidR="000139BB" w:rsidRPr="000139BB" w:rsidRDefault="000139BB" w:rsidP="000139BB">
      <w:pPr>
        <w:tabs>
          <w:tab w:val="clear" w:pos="1134"/>
        </w:tabs>
        <w:kinsoku/>
        <w:overflowPunct/>
        <w:autoSpaceDE/>
        <w:autoSpaceDN/>
        <w:spacing w:line="360" w:lineRule="auto"/>
        <w:ind w:firstLine="0"/>
        <w:contextualSpacing/>
        <w:jc w:val="left"/>
        <w:rPr>
          <w:b/>
          <w:szCs w:val="24"/>
          <w:lang w:eastAsia="en-US"/>
        </w:rPr>
      </w:pPr>
    </w:p>
    <w:p w:rsidR="000139BB" w:rsidRPr="000139BB" w:rsidRDefault="000139BB" w:rsidP="000139BB">
      <w:pPr>
        <w:tabs>
          <w:tab w:val="clear" w:pos="1134"/>
        </w:tabs>
        <w:kinsoku/>
        <w:overflowPunct/>
        <w:autoSpaceDE/>
        <w:autoSpaceDN/>
        <w:spacing w:line="360" w:lineRule="auto"/>
        <w:ind w:firstLine="0"/>
        <w:contextualSpacing/>
        <w:jc w:val="left"/>
        <w:rPr>
          <w:b/>
          <w:szCs w:val="24"/>
          <w:lang w:eastAsia="en-US"/>
        </w:rPr>
      </w:pPr>
    </w:p>
    <w:p w:rsidR="000139BB" w:rsidRPr="000139BB" w:rsidRDefault="000139BB" w:rsidP="000139BB">
      <w:pPr>
        <w:tabs>
          <w:tab w:val="clear" w:pos="1134"/>
        </w:tabs>
        <w:kinsoku/>
        <w:overflowPunct/>
        <w:autoSpaceDE/>
        <w:autoSpaceDN/>
        <w:spacing w:line="360" w:lineRule="auto"/>
        <w:ind w:firstLine="0"/>
        <w:contextualSpacing/>
        <w:jc w:val="left"/>
        <w:rPr>
          <w:b/>
          <w:szCs w:val="24"/>
          <w:lang w:eastAsia="en-US"/>
        </w:rPr>
      </w:pPr>
    </w:p>
    <w:p w:rsidR="000139BB" w:rsidRPr="000139BB" w:rsidRDefault="000139BB" w:rsidP="000139BB">
      <w:pPr>
        <w:tabs>
          <w:tab w:val="clear" w:pos="1134"/>
        </w:tabs>
        <w:kinsoku/>
        <w:overflowPunct/>
        <w:autoSpaceDE/>
        <w:autoSpaceDN/>
        <w:spacing w:line="360" w:lineRule="auto"/>
        <w:ind w:firstLine="0"/>
        <w:contextualSpacing/>
        <w:jc w:val="left"/>
        <w:rPr>
          <w:b/>
          <w:szCs w:val="24"/>
          <w:lang w:eastAsia="en-US"/>
        </w:rPr>
      </w:pPr>
    </w:p>
    <w:p w:rsidR="000139BB" w:rsidRPr="000139BB" w:rsidRDefault="000139BB" w:rsidP="000139BB">
      <w:pPr>
        <w:tabs>
          <w:tab w:val="clear" w:pos="1134"/>
        </w:tabs>
        <w:kinsoku/>
        <w:overflowPunct/>
        <w:autoSpaceDE/>
        <w:autoSpaceDN/>
        <w:spacing w:line="360" w:lineRule="auto"/>
        <w:ind w:firstLine="0"/>
        <w:contextualSpacing/>
        <w:jc w:val="left"/>
        <w:rPr>
          <w:b/>
          <w:szCs w:val="24"/>
          <w:lang w:eastAsia="en-US"/>
        </w:rPr>
      </w:pPr>
    </w:p>
    <w:p w:rsidR="000139BB" w:rsidRPr="000139BB" w:rsidRDefault="000139BB" w:rsidP="000139BB">
      <w:pPr>
        <w:tabs>
          <w:tab w:val="clear" w:pos="1134"/>
        </w:tabs>
        <w:kinsoku/>
        <w:overflowPunct/>
        <w:autoSpaceDE/>
        <w:autoSpaceDN/>
        <w:spacing w:line="360" w:lineRule="auto"/>
        <w:ind w:firstLine="0"/>
        <w:contextualSpacing/>
        <w:jc w:val="left"/>
        <w:rPr>
          <w:b/>
          <w:szCs w:val="24"/>
          <w:lang w:eastAsia="en-US"/>
        </w:rPr>
      </w:pPr>
    </w:p>
    <w:p w:rsidR="000139BB" w:rsidRPr="000139BB" w:rsidRDefault="000139BB" w:rsidP="000139BB">
      <w:pPr>
        <w:tabs>
          <w:tab w:val="clear" w:pos="1134"/>
        </w:tabs>
        <w:kinsoku/>
        <w:overflowPunct/>
        <w:autoSpaceDE/>
        <w:autoSpaceDN/>
        <w:spacing w:line="360" w:lineRule="auto"/>
        <w:ind w:firstLine="0"/>
        <w:contextualSpacing/>
        <w:jc w:val="left"/>
        <w:rPr>
          <w:b/>
          <w:szCs w:val="24"/>
          <w:lang w:eastAsia="en-US"/>
        </w:rPr>
      </w:pPr>
    </w:p>
    <w:p w:rsidR="000139BB" w:rsidRPr="000139BB" w:rsidRDefault="000139BB" w:rsidP="000139BB">
      <w:pPr>
        <w:widowControl w:val="0"/>
        <w:tabs>
          <w:tab w:val="clear" w:pos="1134"/>
        </w:tabs>
        <w:kinsoku/>
        <w:overflowPunct/>
        <w:autoSpaceDE/>
        <w:autoSpaceDN/>
        <w:ind w:left="142"/>
        <w:jc w:val="right"/>
        <w:rPr>
          <w:sz w:val="20"/>
          <w:szCs w:val="24"/>
          <w:lang w:eastAsia="en-US"/>
        </w:rPr>
      </w:pPr>
    </w:p>
    <w:p w:rsidR="000139BB" w:rsidRPr="000139BB" w:rsidRDefault="000139BB" w:rsidP="000139BB">
      <w:pPr>
        <w:widowControl w:val="0"/>
        <w:tabs>
          <w:tab w:val="clear" w:pos="1134"/>
        </w:tabs>
        <w:kinsoku/>
        <w:overflowPunct/>
        <w:autoSpaceDE/>
        <w:autoSpaceDN/>
        <w:ind w:left="142"/>
        <w:jc w:val="right"/>
        <w:rPr>
          <w:sz w:val="20"/>
          <w:szCs w:val="24"/>
          <w:lang w:eastAsia="en-US"/>
        </w:rPr>
      </w:pPr>
    </w:p>
    <w:p w:rsidR="000139BB" w:rsidRPr="000139BB" w:rsidRDefault="000139BB" w:rsidP="000139BB">
      <w:pPr>
        <w:widowControl w:val="0"/>
        <w:tabs>
          <w:tab w:val="clear" w:pos="1134"/>
        </w:tabs>
        <w:kinsoku/>
        <w:overflowPunct/>
        <w:autoSpaceDE/>
        <w:autoSpaceDN/>
        <w:ind w:left="142"/>
        <w:jc w:val="right"/>
        <w:rPr>
          <w:sz w:val="20"/>
          <w:szCs w:val="24"/>
          <w:lang w:eastAsia="en-US"/>
        </w:rPr>
      </w:pPr>
    </w:p>
    <w:p w:rsidR="000139BB" w:rsidRPr="000139BB" w:rsidRDefault="000139BB" w:rsidP="000139BB">
      <w:pPr>
        <w:widowControl w:val="0"/>
        <w:tabs>
          <w:tab w:val="clear" w:pos="1134"/>
        </w:tabs>
        <w:kinsoku/>
        <w:overflowPunct/>
        <w:autoSpaceDE/>
        <w:autoSpaceDN/>
        <w:ind w:left="142"/>
        <w:jc w:val="right"/>
        <w:rPr>
          <w:sz w:val="20"/>
          <w:szCs w:val="24"/>
          <w:lang w:eastAsia="en-US"/>
        </w:rPr>
      </w:pPr>
    </w:p>
    <w:p w:rsidR="000139BB" w:rsidRPr="000139BB" w:rsidRDefault="000139BB" w:rsidP="000139BB">
      <w:pPr>
        <w:widowControl w:val="0"/>
        <w:tabs>
          <w:tab w:val="clear" w:pos="1134"/>
        </w:tabs>
        <w:kinsoku/>
        <w:overflowPunct/>
        <w:autoSpaceDE/>
        <w:autoSpaceDN/>
        <w:ind w:left="142"/>
        <w:jc w:val="right"/>
        <w:rPr>
          <w:sz w:val="20"/>
          <w:szCs w:val="24"/>
          <w:lang w:eastAsia="en-US"/>
        </w:rPr>
      </w:pPr>
    </w:p>
    <w:p w:rsidR="000139BB" w:rsidRPr="000139BB" w:rsidRDefault="000139BB" w:rsidP="000139BB">
      <w:pPr>
        <w:widowControl w:val="0"/>
        <w:tabs>
          <w:tab w:val="clear" w:pos="1134"/>
        </w:tabs>
        <w:kinsoku/>
        <w:overflowPunct/>
        <w:autoSpaceDE/>
        <w:autoSpaceDN/>
        <w:ind w:left="142"/>
        <w:jc w:val="right"/>
        <w:rPr>
          <w:sz w:val="20"/>
          <w:szCs w:val="24"/>
          <w:lang w:eastAsia="en-US"/>
        </w:rPr>
      </w:pPr>
    </w:p>
    <w:p w:rsidR="000139BB" w:rsidRPr="000139BB" w:rsidRDefault="000139BB" w:rsidP="000139BB">
      <w:pPr>
        <w:widowControl w:val="0"/>
        <w:tabs>
          <w:tab w:val="clear" w:pos="1134"/>
        </w:tabs>
        <w:kinsoku/>
        <w:overflowPunct/>
        <w:autoSpaceDE/>
        <w:autoSpaceDN/>
        <w:ind w:left="142"/>
        <w:jc w:val="right"/>
        <w:rPr>
          <w:sz w:val="20"/>
          <w:szCs w:val="24"/>
          <w:lang w:eastAsia="en-US"/>
        </w:rPr>
      </w:pPr>
    </w:p>
    <w:p w:rsidR="000139BB" w:rsidRPr="000139BB" w:rsidRDefault="000139BB" w:rsidP="000139BB">
      <w:pPr>
        <w:widowControl w:val="0"/>
        <w:tabs>
          <w:tab w:val="clear" w:pos="1134"/>
        </w:tabs>
        <w:kinsoku/>
        <w:overflowPunct/>
        <w:autoSpaceDE/>
        <w:autoSpaceDN/>
        <w:ind w:left="142"/>
        <w:jc w:val="right"/>
        <w:rPr>
          <w:sz w:val="20"/>
          <w:szCs w:val="24"/>
          <w:lang w:eastAsia="en-US"/>
        </w:rPr>
      </w:pPr>
    </w:p>
    <w:p w:rsidR="000139BB" w:rsidRPr="000139BB" w:rsidRDefault="000139BB" w:rsidP="000139BB">
      <w:pPr>
        <w:widowControl w:val="0"/>
        <w:tabs>
          <w:tab w:val="clear" w:pos="1134"/>
        </w:tabs>
        <w:kinsoku/>
        <w:overflowPunct/>
        <w:autoSpaceDE/>
        <w:autoSpaceDN/>
        <w:ind w:left="142"/>
        <w:jc w:val="right"/>
        <w:rPr>
          <w:sz w:val="20"/>
          <w:szCs w:val="24"/>
          <w:lang w:eastAsia="en-US"/>
        </w:rPr>
      </w:pPr>
    </w:p>
    <w:p w:rsidR="000139BB" w:rsidRPr="000139BB" w:rsidRDefault="000139BB" w:rsidP="000139BB">
      <w:pPr>
        <w:widowControl w:val="0"/>
        <w:tabs>
          <w:tab w:val="clear" w:pos="1134"/>
        </w:tabs>
        <w:kinsoku/>
        <w:overflowPunct/>
        <w:autoSpaceDE/>
        <w:autoSpaceDN/>
        <w:ind w:left="142"/>
        <w:jc w:val="right"/>
        <w:rPr>
          <w:sz w:val="20"/>
          <w:szCs w:val="24"/>
          <w:lang w:eastAsia="en-US"/>
        </w:rPr>
      </w:pPr>
    </w:p>
    <w:p w:rsidR="000139BB" w:rsidRPr="000139BB" w:rsidRDefault="000139BB" w:rsidP="000139BB">
      <w:pPr>
        <w:widowControl w:val="0"/>
        <w:tabs>
          <w:tab w:val="clear" w:pos="1134"/>
        </w:tabs>
        <w:kinsoku/>
        <w:overflowPunct/>
        <w:autoSpaceDE/>
        <w:autoSpaceDN/>
        <w:ind w:left="142"/>
        <w:jc w:val="right"/>
        <w:rPr>
          <w:sz w:val="20"/>
          <w:szCs w:val="24"/>
          <w:lang w:eastAsia="en-US"/>
        </w:rPr>
      </w:pPr>
    </w:p>
    <w:p w:rsidR="000139BB" w:rsidRPr="000139BB" w:rsidRDefault="000139BB" w:rsidP="000139BB">
      <w:pPr>
        <w:widowControl w:val="0"/>
        <w:tabs>
          <w:tab w:val="clear" w:pos="1134"/>
        </w:tabs>
        <w:kinsoku/>
        <w:overflowPunct/>
        <w:autoSpaceDE/>
        <w:autoSpaceDN/>
        <w:ind w:left="142"/>
        <w:jc w:val="right"/>
        <w:rPr>
          <w:sz w:val="20"/>
          <w:szCs w:val="24"/>
          <w:lang w:eastAsia="en-US"/>
        </w:rPr>
      </w:pPr>
    </w:p>
    <w:p w:rsidR="000139BB" w:rsidRPr="000139BB" w:rsidRDefault="000139BB" w:rsidP="000139BB">
      <w:pPr>
        <w:widowControl w:val="0"/>
        <w:tabs>
          <w:tab w:val="clear" w:pos="1134"/>
        </w:tabs>
        <w:kinsoku/>
        <w:overflowPunct/>
        <w:autoSpaceDE/>
        <w:autoSpaceDN/>
        <w:ind w:left="142"/>
        <w:jc w:val="right"/>
        <w:rPr>
          <w:sz w:val="20"/>
          <w:szCs w:val="24"/>
          <w:lang w:eastAsia="en-US"/>
        </w:rPr>
      </w:pPr>
    </w:p>
    <w:p w:rsidR="000139BB" w:rsidRPr="000139BB" w:rsidRDefault="000139BB" w:rsidP="000139BB">
      <w:pPr>
        <w:widowControl w:val="0"/>
        <w:tabs>
          <w:tab w:val="clear" w:pos="1134"/>
        </w:tabs>
        <w:kinsoku/>
        <w:overflowPunct/>
        <w:autoSpaceDE/>
        <w:autoSpaceDN/>
        <w:ind w:left="142"/>
        <w:jc w:val="right"/>
        <w:rPr>
          <w:sz w:val="20"/>
          <w:szCs w:val="24"/>
          <w:lang w:eastAsia="en-US"/>
        </w:rPr>
      </w:pPr>
    </w:p>
    <w:p w:rsidR="000139BB" w:rsidRPr="000139BB" w:rsidRDefault="000139BB" w:rsidP="000139BB">
      <w:pPr>
        <w:widowControl w:val="0"/>
        <w:tabs>
          <w:tab w:val="clear" w:pos="1134"/>
        </w:tabs>
        <w:kinsoku/>
        <w:overflowPunct/>
        <w:autoSpaceDE/>
        <w:autoSpaceDN/>
        <w:ind w:left="142"/>
        <w:jc w:val="right"/>
        <w:rPr>
          <w:sz w:val="20"/>
          <w:szCs w:val="24"/>
          <w:lang w:eastAsia="en-US"/>
        </w:rPr>
      </w:pPr>
    </w:p>
    <w:p w:rsidR="000139BB" w:rsidRPr="000139BB" w:rsidRDefault="000139BB" w:rsidP="000139BB">
      <w:pPr>
        <w:widowControl w:val="0"/>
        <w:tabs>
          <w:tab w:val="clear" w:pos="1134"/>
        </w:tabs>
        <w:kinsoku/>
        <w:overflowPunct/>
        <w:autoSpaceDE/>
        <w:autoSpaceDN/>
        <w:ind w:left="142"/>
        <w:jc w:val="right"/>
        <w:rPr>
          <w:sz w:val="20"/>
          <w:szCs w:val="24"/>
          <w:lang w:eastAsia="en-US"/>
        </w:rPr>
      </w:pPr>
    </w:p>
    <w:p w:rsidR="000139BB" w:rsidRPr="000139BB" w:rsidRDefault="000139BB" w:rsidP="000139BB">
      <w:pPr>
        <w:widowControl w:val="0"/>
        <w:tabs>
          <w:tab w:val="clear" w:pos="1134"/>
        </w:tabs>
        <w:kinsoku/>
        <w:overflowPunct/>
        <w:autoSpaceDE/>
        <w:autoSpaceDN/>
        <w:ind w:left="142"/>
        <w:jc w:val="right"/>
        <w:rPr>
          <w:sz w:val="20"/>
          <w:szCs w:val="24"/>
          <w:lang w:eastAsia="en-US"/>
        </w:rPr>
      </w:pPr>
    </w:p>
    <w:p w:rsidR="000139BB" w:rsidRPr="000139BB" w:rsidRDefault="000139BB" w:rsidP="000139BB">
      <w:pPr>
        <w:widowControl w:val="0"/>
        <w:tabs>
          <w:tab w:val="clear" w:pos="1134"/>
        </w:tabs>
        <w:kinsoku/>
        <w:overflowPunct/>
        <w:autoSpaceDE/>
        <w:autoSpaceDN/>
        <w:ind w:left="142"/>
        <w:jc w:val="right"/>
        <w:rPr>
          <w:sz w:val="20"/>
          <w:szCs w:val="24"/>
          <w:lang w:eastAsia="en-US"/>
        </w:rPr>
      </w:pPr>
    </w:p>
    <w:p w:rsidR="000139BB" w:rsidRPr="000139BB" w:rsidRDefault="000139BB" w:rsidP="000139BB">
      <w:pPr>
        <w:widowControl w:val="0"/>
        <w:tabs>
          <w:tab w:val="clear" w:pos="1134"/>
        </w:tabs>
        <w:kinsoku/>
        <w:overflowPunct/>
        <w:autoSpaceDE/>
        <w:autoSpaceDN/>
        <w:ind w:left="142"/>
        <w:jc w:val="right"/>
        <w:rPr>
          <w:sz w:val="20"/>
          <w:szCs w:val="24"/>
          <w:lang w:eastAsia="en-US"/>
        </w:rPr>
      </w:pPr>
    </w:p>
    <w:p w:rsidR="000139BB" w:rsidRPr="000139BB" w:rsidRDefault="000139BB" w:rsidP="000139BB">
      <w:pPr>
        <w:widowControl w:val="0"/>
        <w:tabs>
          <w:tab w:val="clear" w:pos="1134"/>
        </w:tabs>
        <w:kinsoku/>
        <w:overflowPunct/>
        <w:autoSpaceDE/>
        <w:autoSpaceDN/>
        <w:ind w:left="142"/>
        <w:jc w:val="right"/>
        <w:rPr>
          <w:sz w:val="20"/>
          <w:szCs w:val="24"/>
          <w:lang w:eastAsia="en-US"/>
        </w:rPr>
      </w:pPr>
    </w:p>
    <w:p w:rsidR="000139BB" w:rsidRPr="000139BB" w:rsidRDefault="000139BB" w:rsidP="000139BB">
      <w:pPr>
        <w:widowControl w:val="0"/>
        <w:tabs>
          <w:tab w:val="clear" w:pos="1134"/>
        </w:tabs>
        <w:kinsoku/>
        <w:overflowPunct/>
        <w:autoSpaceDE/>
        <w:autoSpaceDN/>
        <w:ind w:left="142"/>
        <w:jc w:val="right"/>
        <w:rPr>
          <w:sz w:val="20"/>
          <w:szCs w:val="24"/>
          <w:lang w:eastAsia="en-US"/>
        </w:rPr>
      </w:pPr>
    </w:p>
    <w:p w:rsidR="000139BB" w:rsidRPr="000139BB" w:rsidRDefault="000139BB" w:rsidP="000139BB">
      <w:pPr>
        <w:widowControl w:val="0"/>
        <w:tabs>
          <w:tab w:val="clear" w:pos="1134"/>
        </w:tabs>
        <w:kinsoku/>
        <w:overflowPunct/>
        <w:autoSpaceDE/>
        <w:autoSpaceDN/>
        <w:ind w:left="142"/>
        <w:jc w:val="right"/>
        <w:rPr>
          <w:sz w:val="20"/>
          <w:szCs w:val="24"/>
          <w:lang w:eastAsia="en-US"/>
        </w:rPr>
      </w:pPr>
      <w:r w:rsidRPr="000139BB">
        <w:rPr>
          <w:sz w:val="20"/>
          <w:szCs w:val="24"/>
          <w:lang w:eastAsia="en-US"/>
        </w:rPr>
        <w:t>Приложение № 6 к Договору</w:t>
      </w:r>
    </w:p>
    <w:p w:rsidR="000139BB" w:rsidRPr="000139BB" w:rsidRDefault="000139BB" w:rsidP="000139BB">
      <w:pPr>
        <w:widowControl w:val="0"/>
        <w:tabs>
          <w:tab w:val="clear" w:pos="1134"/>
        </w:tabs>
        <w:kinsoku/>
        <w:overflowPunct/>
        <w:autoSpaceDE/>
        <w:autoSpaceDN/>
        <w:ind w:left="142"/>
        <w:jc w:val="right"/>
        <w:rPr>
          <w:sz w:val="20"/>
          <w:szCs w:val="24"/>
          <w:lang w:eastAsia="en-US"/>
        </w:rPr>
      </w:pPr>
      <w:r w:rsidRPr="000139BB">
        <w:rPr>
          <w:sz w:val="20"/>
          <w:szCs w:val="24"/>
          <w:lang w:eastAsia="en-US"/>
        </w:rPr>
        <w:t>№</w:t>
      </w:r>
      <w:r w:rsidRPr="000139BB">
        <w:rPr>
          <w:b/>
          <w:color w:val="000000"/>
          <w:szCs w:val="24"/>
          <w:lang w:eastAsia="en-US"/>
        </w:rPr>
        <w:t xml:space="preserve"> </w:t>
      </w:r>
      <w:r w:rsidRPr="000139BB">
        <w:rPr>
          <w:sz w:val="20"/>
          <w:szCs w:val="24"/>
          <w:lang w:eastAsia="en-US"/>
        </w:rPr>
        <w:t>ТЗС-19-004 от ___________2021 г.</w:t>
      </w:r>
    </w:p>
    <w:p w:rsidR="000139BB" w:rsidRPr="000139BB" w:rsidRDefault="000139BB" w:rsidP="000139BB">
      <w:pPr>
        <w:widowControl w:val="0"/>
        <w:tabs>
          <w:tab w:val="clear" w:pos="1134"/>
        </w:tabs>
        <w:kinsoku/>
        <w:overflowPunct/>
        <w:autoSpaceDE/>
        <w:autoSpaceDN/>
        <w:ind w:left="142"/>
        <w:jc w:val="right"/>
        <w:rPr>
          <w:sz w:val="20"/>
          <w:szCs w:val="24"/>
          <w:lang w:eastAsia="en-US"/>
        </w:rPr>
      </w:pPr>
    </w:p>
    <w:p w:rsidR="000139BB" w:rsidRPr="000139BB" w:rsidRDefault="000139BB" w:rsidP="000139BB">
      <w:pPr>
        <w:tabs>
          <w:tab w:val="clear" w:pos="1134"/>
        </w:tabs>
        <w:kinsoku/>
        <w:overflowPunct/>
        <w:autoSpaceDE/>
        <w:autoSpaceDN/>
        <w:spacing w:after="200" w:line="276" w:lineRule="auto"/>
        <w:ind w:left="284" w:firstLine="0"/>
        <w:jc w:val="left"/>
        <w:rPr>
          <w:sz w:val="22"/>
          <w:szCs w:val="22"/>
          <w:lang w:eastAsia="en-US"/>
        </w:rPr>
      </w:pPr>
      <w:r w:rsidRPr="000139BB">
        <w:rPr>
          <w:sz w:val="22"/>
          <w:szCs w:val="22"/>
          <w:lang w:eastAsia="en-US"/>
        </w:rPr>
        <w:t>На фирменном бланке</w:t>
      </w:r>
    </w:p>
    <w:p w:rsidR="000139BB" w:rsidRPr="000139BB" w:rsidRDefault="000139BB" w:rsidP="000139BB">
      <w:pPr>
        <w:tabs>
          <w:tab w:val="clear" w:pos="1134"/>
        </w:tabs>
        <w:kinsoku/>
        <w:overflowPunct/>
        <w:autoSpaceDE/>
        <w:autoSpaceDN/>
        <w:spacing w:after="200" w:line="276" w:lineRule="auto"/>
        <w:ind w:firstLine="0"/>
        <w:jc w:val="center"/>
        <w:rPr>
          <w:b/>
          <w:sz w:val="22"/>
          <w:szCs w:val="22"/>
          <w:lang w:eastAsia="en-US"/>
        </w:rPr>
      </w:pPr>
      <w:r w:rsidRPr="000139BB">
        <w:rPr>
          <w:b/>
          <w:sz w:val="22"/>
          <w:szCs w:val="22"/>
          <w:lang w:eastAsia="en-US"/>
        </w:rPr>
        <w:t>ФОРМА</w:t>
      </w:r>
    </w:p>
    <w:p w:rsidR="000139BB" w:rsidRPr="000139BB" w:rsidRDefault="000139BB" w:rsidP="000139BB">
      <w:pPr>
        <w:tabs>
          <w:tab w:val="clear" w:pos="1134"/>
        </w:tabs>
        <w:kinsoku/>
        <w:overflowPunct/>
        <w:autoSpaceDE/>
        <w:autoSpaceDN/>
        <w:spacing w:after="200" w:line="276" w:lineRule="auto"/>
        <w:ind w:left="709" w:firstLine="0"/>
        <w:jc w:val="center"/>
        <w:rPr>
          <w:b/>
          <w:sz w:val="22"/>
          <w:szCs w:val="22"/>
          <w:lang w:eastAsia="en-US"/>
        </w:rPr>
      </w:pPr>
      <w:r w:rsidRPr="000139BB">
        <w:rPr>
          <w:b/>
          <w:sz w:val="22"/>
          <w:szCs w:val="22"/>
          <w:lang w:eastAsia="en-US"/>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0139BB" w:rsidRPr="000139BB" w:rsidRDefault="000139BB" w:rsidP="000139BB">
      <w:pPr>
        <w:tabs>
          <w:tab w:val="clear" w:pos="1134"/>
        </w:tabs>
        <w:kinsoku/>
        <w:overflowPunct/>
        <w:autoSpaceDE/>
        <w:autoSpaceDN/>
        <w:spacing w:after="200" w:line="276" w:lineRule="auto"/>
        <w:ind w:left="709" w:firstLine="0"/>
        <w:jc w:val="left"/>
        <w:rPr>
          <w:sz w:val="22"/>
          <w:szCs w:val="22"/>
          <w:lang w:eastAsia="en-US"/>
        </w:rPr>
      </w:pPr>
      <w:r w:rsidRPr="000139BB">
        <w:rPr>
          <w:sz w:val="22"/>
          <w:szCs w:val="22"/>
          <w:lang w:eastAsia="en-US"/>
        </w:rPr>
        <w:t>Настоящим, Общество с ограниченной ответственностью «_________________», Адрес местонахождения (юридический адрес): ______________________________________, Фактический адрес: ______________________________________, Свидетельство о регистрации: _____________________ в Межрайонной инспекции Федеральной налоговой службы № _____________в соответствии с Федеральным законом РФ от 27.07.2006 №</w:t>
      </w:r>
      <w:r w:rsidRPr="000139BB">
        <w:rPr>
          <w:sz w:val="22"/>
          <w:szCs w:val="22"/>
          <w:lang w:val="en-US" w:eastAsia="en-US"/>
        </w:rPr>
        <w:t> </w:t>
      </w:r>
      <w:r w:rsidRPr="000139BB">
        <w:rPr>
          <w:sz w:val="22"/>
          <w:szCs w:val="22"/>
          <w:lang w:eastAsia="en-US"/>
        </w:rPr>
        <w:t xml:space="preserve">152-ФЗ «О персональных данных» (далее – Закон 152-ФЗ), подтверждает получение им в целях предоставления в соответствии с условиями заключенного с АО </w:t>
      </w:r>
      <w:r w:rsidRPr="000139BB">
        <w:rPr>
          <w:bCs/>
          <w:sz w:val="22"/>
          <w:szCs w:val="22"/>
          <w:lang w:eastAsia="en-US"/>
        </w:rPr>
        <w:t>«ТЗС»</w:t>
      </w:r>
      <w:r w:rsidRPr="000139BB">
        <w:rPr>
          <w:sz w:val="22"/>
          <w:szCs w:val="22"/>
          <w:lang w:eastAsia="en-US"/>
        </w:rPr>
        <w:t xml:space="preserve"> договора </w:t>
      </w:r>
      <w:r w:rsidRPr="000139BB">
        <w:rPr>
          <w:rFonts w:eastAsia="Calibri"/>
          <w:color w:val="000000"/>
          <w:sz w:val="22"/>
          <w:szCs w:val="22"/>
          <w:lang w:eastAsia="en-US"/>
        </w:rPr>
        <w:t xml:space="preserve">№ </w:t>
      </w:r>
      <w:r w:rsidRPr="000139BB">
        <w:rPr>
          <w:rFonts w:eastAsia="Calibri"/>
          <w:sz w:val="22"/>
          <w:szCs w:val="22"/>
          <w:lang w:eastAsia="en-US"/>
        </w:rPr>
        <w:t>ТЗС-17-011</w:t>
      </w:r>
      <w:r w:rsidRPr="000139BB">
        <w:rPr>
          <w:rFonts w:eastAsia="Calibri"/>
          <w:color w:val="000000"/>
          <w:sz w:val="22"/>
          <w:szCs w:val="22"/>
          <w:lang w:eastAsia="en-US"/>
        </w:rPr>
        <w:t xml:space="preserve"> от «___»________2021 г. </w:t>
      </w:r>
      <w:r w:rsidRPr="000139BB">
        <w:rPr>
          <w:sz w:val="22"/>
          <w:szCs w:val="22"/>
          <w:lang w:eastAsia="en-US"/>
        </w:rPr>
        <w:t>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0139BB">
        <w:rPr>
          <w:sz w:val="22"/>
          <w:szCs w:val="22"/>
          <w:lang w:val="en-US" w:eastAsia="en-US"/>
        </w:rPr>
        <w:fldChar w:fldCharType="begin">
          <w:ffData>
            <w:name w:val=""/>
            <w:enabled/>
            <w:calcOnExit w:val="0"/>
            <w:textInput/>
          </w:ffData>
        </w:fldChar>
      </w:r>
      <w:r w:rsidRPr="000139BB">
        <w:rPr>
          <w:sz w:val="22"/>
          <w:szCs w:val="22"/>
          <w:lang w:eastAsia="en-US"/>
        </w:rPr>
        <w:instrText xml:space="preserve"> </w:instrText>
      </w:r>
      <w:r w:rsidRPr="000139BB">
        <w:rPr>
          <w:sz w:val="22"/>
          <w:szCs w:val="22"/>
          <w:lang w:val="en-US" w:eastAsia="en-US"/>
        </w:rPr>
        <w:instrText>FORMTEXT</w:instrText>
      </w:r>
      <w:r w:rsidRPr="000139BB">
        <w:rPr>
          <w:sz w:val="22"/>
          <w:szCs w:val="22"/>
          <w:lang w:eastAsia="en-US"/>
        </w:rPr>
        <w:instrText xml:space="preserve"> </w:instrText>
      </w:r>
      <w:r w:rsidRPr="000139BB">
        <w:rPr>
          <w:sz w:val="22"/>
          <w:szCs w:val="22"/>
          <w:lang w:val="en-US" w:eastAsia="en-US"/>
        </w:rPr>
      </w:r>
      <w:r w:rsidRPr="000139BB">
        <w:rPr>
          <w:sz w:val="22"/>
          <w:szCs w:val="22"/>
          <w:lang w:val="en-US" w:eastAsia="en-US"/>
        </w:rPr>
        <w:fldChar w:fldCharType="separate"/>
      </w:r>
      <w:r w:rsidRPr="000139BB">
        <w:rPr>
          <w:noProof/>
          <w:sz w:val="22"/>
          <w:szCs w:val="22"/>
          <w:lang w:val="en-US" w:eastAsia="en-US"/>
        </w:rPr>
        <w:t> </w:t>
      </w:r>
      <w:r w:rsidRPr="000139BB">
        <w:rPr>
          <w:noProof/>
          <w:sz w:val="22"/>
          <w:szCs w:val="22"/>
          <w:lang w:val="en-US" w:eastAsia="en-US"/>
        </w:rPr>
        <w:t> </w:t>
      </w:r>
      <w:r w:rsidRPr="000139BB">
        <w:rPr>
          <w:noProof/>
          <w:sz w:val="22"/>
          <w:szCs w:val="22"/>
          <w:lang w:val="en-US" w:eastAsia="en-US"/>
        </w:rPr>
        <w:t> </w:t>
      </w:r>
      <w:r w:rsidRPr="000139BB">
        <w:rPr>
          <w:noProof/>
          <w:sz w:val="22"/>
          <w:szCs w:val="22"/>
          <w:lang w:val="en-US" w:eastAsia="en-US"/>
        </w:rPr>
        <w:t> </w:t>
      </w:r>
      <w:r w:rsidRPr="000139BB">
        <w:rPr>
          <w:noProof/>
          <w:sz w:val="22"/>
          <w:szCs w:val="22"/>
          <w:lang w:val="en-US" w:eastAsia="en-US"/>
        </w:rPr>
        <w:t> </w:t>
      </w:r>
      <w:r w:rsidRPr="000139BB">
        <w:rPr>
          <w:sz w:val="22"/>
          <w:szCs w:val="22"/>
          <w:lang w:val="en-US" w:eastAsia="en-US"/>
        </w:rPr>
        <w:fldChar w:fldCharType="end"/>
      </w:r>
      <w:r w:rsidRPr="000139BB">
        <w:rPr>
          <w:sz w:val="22"/>
          <w:szCs w:val="22"/>
          <w:lang w:eastAsia="en-US"/>
        </w:rPr>
        <w:t>»</w:t>
      </w:r>
      <w:r w:rsidRPr="000139BB">
        <w:rPr>
          <w:sz w:val="22"/>
          <w:szCs w:val="22"/>
          <w:lang w:val="en-US" w:eastAsia="en-US"/>
        </w:rPr>
        <w:fldChar w:fldCharType="begin">
          <w:ffData>
            <w:name w:val=""/>
            <w:enabled/>
            <w:calcOnExit w:val="0"/>
            <w:textInput/>
          </w:ffData>
        </w:fldChar>
      </w:r>
      <w:r w:rsidRPr="000139BB">
        <w:rPr>
          <w:sz w:val="22"/>
          <w:szCs w:val="22"/>
          <w:lang w:eastAsia="en-US"/>
        </w:rPr>
        <w:instrText xml:space="preserve"> </w:instrText>
      </w:r>
      <w:r w:rsidRPr="000139BB">
        <w:rPr>
          <w:sz w:val="22"/>
          <w:szCs w:val="22"/>
          <w:lang w:val="en-US" w:eastAsia="en-US"/>
        </w:rPr>
        <w:instrText>FORMTEXT</w:instrText>
      </w:r>
      <w:r w:rsidRPr="000139BB">
        <w:rPr>
          <w:sz w:val="22"/>
          <w:szCs w:val="22"/>
          <w:lang w:eastAsia="en-US"/>
        </w:rPr>
        <w:instrText xml:space="preserve"> </w:instrText>
      </w:r>
      <w:r w:rsidRPr="000139BB">
        <w:rPr>
          <w:sz w:val="22"/>
          <w:szCs w:val="22"/>
          <w:lang w:val="en-US" w:eastAsia="en-US"/>
        </w:rPr>
      </w:r>
      <w:r w:rsidRPr="000139BB">
        <w:rPr>
          <w:sz w:val="22"/>
          <w:szCs w:val="22"/>
          <w:lang w:val="en-US" w:eastAsia="en-US"/>
        </w:rPr>
        <w:fldChar w:fldCharType="separate"/>
      </w:r>
      <w:r w:rsidRPr="000139BB">
        <w:rPr>
          <w:noProof/>
          <w:sz w:val="22"/>
          <w:szCs w:val="22"/>
          <w:lang w:val="en-US" w:eastAsia="en-US"/>
        </w:rPr>
        <w:t> </w:t>
      </w:r>
      <w:r w:rsidRPr="000139BB">
        <w:rPr>
          <w:noProof/>
          <w:sz w:val="22"/>
          <w:szCs w:val="22"/>
          <w:lang w:val="en-US" w:eastAsia="en-US"/>
        </w:rPr>
        <w:t> </w:t>
      </w:r>
      <w:r w:rsidRPr="000139BB">
        <w:rPr>
          <w:noProof/>
          <w:sz w:val="22"/>
          <w:szCs w:val="22"/>
          <w:lang w:val="en-US" w:eastAsia="en-US"/>
        </w:rPr>
        <w:t> </w:t>
      </w:r>
      <w:r w:rsidRPr="000139BB">
        <w:rPr>
          <w:noProof/>
          <w:sz w:val="22"/>
          <w:szCs w:val="22"/>
          <w:lang w:val="en-US" w:eastAsia="en-US"/>
        </w:rPr>
        <w:t> </w:t>
      </w:r>
      <w:r w:rsidRPr="000139BB">
        <w:rPr>
          <w:noProof/>
          <w:sz w:val="22"/>
          <w:szCs w:val="22"/>
          <w:lang w:val="en-US" w:eastAsia="en-US"/>
        </w:rPr>
        <w:t> </w:t>
      </w:r>
      <w:r w:rsidRPr="000139BB">
        <w:rPr>
          <w:sz w:val="22"/>
          <w:szCs w:val="22"/>
          <w:lang w:val="en-US" w:eastAsia="en-US"/>
        </w:rPr>
        <w:fldChar w:fldCharType="end"/>
      </w:r>
      <w:r w:rsidRPr="000139BB">
        <w:rPr>
          <w:sz w:val="22"/>
          <w:szCs w:val="22"/>
          <w:lang w:eastAsia="en-US"/>
        </w:rPr>
        <w:t xml:space="preserve"> 2021 г., а также направление в адрес таких субъектов персональных данных уведомлений об осуществлении обработки их персональных данных в АО </w:t>
      </w:r>
      <w:r w:rsidRPr="000139BB">
        <w:rPr>
          <w:bCs/>
          <w:sz w:val="22"/>
          <w:szCs w:val="22"/>
          <w:lang w:eastAsia="en-US"/>
        </w:rPr>
        <w:t>«ТЗС»</w:t>
      </w:r>
      <w:r w:rsidRPr="000139BB">
        <w:rPr>
          <w:sz w:val="22"/>
          <w:szCs w:val="22"/>
          <w:lang w:eastAsia="en-US"/>
        </w:rPr>
        <w:t xml:space="preserve">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 </w:t>
      </w:r>
    </w:p>
    <w:p w:rsidR="000139BB" w:rsidRPr="000139BB" w:rsidRDefault="000139BB" w:rsidP="000139BB">
      <w:pPr>
        <w:tabs>
          <w:tab w:val="clear" w:pos="1134"/>
        </w:tabs>
        <w:kinsoku/>
        <w:overflowPunct/>
        <w:autoSpaceDE/>
        <w:autoSpaceDN/>
        <w:spacing w:after="200" w:line="276" w:lineRule="auto"/>
        <w:ind w:left="709" w:firstLine="0"/>
        <w:jc w:val="left"/>
        <w:rPr>
          <w:sz w:val="22"/>
          <w:szCs w:val="22"/>
          <w:lang w:eastAsia="en-US"/>
        </w:rPr>
      </w:pPr>
      <w:r w:rsidRPr="000139BB">
        <w:rPr>
          <w:sz w:val="22"/>
          <w:szCs w:val="22"/>
          <w:lang w:eastAsia="en-US"/>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АО </w:t>
      </w:r>
      <w:r w:rsidRPr="000139BB">
        <w:rPr>
          <w:bCs/>
          <w:sz w:val="22"/>
          <w:szCs w:val="22"/>
          <w:lang w:eastAsia="en-US"/>
        </w:rPr>
        <w:t xml:space="preserve">«ТЗС» </w:t>
      </w:r>
      <w:r w:rsidRPr="000139BB">
        <w:rPr>
          <w:sz w:val="22"/>
          <w:szCs w:val="22"/>
          <w:lang w:eastAsia="en-US"/>
        </w:rPr>
        <w:t>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0139BB" w:rsidRPr="000139BB" w:rsidRDefault="000139BB" w:rsidP="000139BB">
      <w:pPr>
        <w:tabs>
          <w:tab w:val="clear" w:pos="1134"/>
        </w:tabs>
        <w:kinsoku/>
        <w:overflowPunct/>
        <w:autoSpaceDE/>
        <w:autoSpaceDN/>
        <w:spacing w:after="200" w:line="276" w:lineRule="auto"/>
        <w:ind w:left="709" w:firstLine="0"/>
        <w:jc w:val="left"/>
        <w:rPr>
          <w:sz w:val="22"/>
          <w:szCs w:val="22"/>
          <w:lang w:eastAsia="en-US"/>
        </w:rPr>
      </w:pPr>
      <w:r w:rsidRPr="000139BB">
        <w:rPr>
          <w:sz w:val="22"/>
          <w:szCs w:val="22"/>
          <w:lang w:eastAsia="en-US"/>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0139BB" w:rsidRPr="000139BB" w:rsidRDefault="000139BB" w:rsidP="000139BB">
      <w:pPr>
        <w:tabs>
          <w:tab w:val="clear" w:pos="1134"/>
        </w:tabs>
        <w:kinsoku/>
        <w:overflowPunct/>
        <w:autoSpaceDE/>
        <w:autoSpaceDN/>
        <w:spacing w:after="200" w:line="276" w:lineRule="auto"/>
        <w:ind w:left="709" w:firstLine="0"/>
        <w:jc w:val="left"/>
        <w:rPr>
          <w:sz w:val="22"/>
          <w:szCs w:val="22"/>
          <w:lang w:eastAsia="en-US"/>
        </w:rPr>
      </w:pPr>
      <w:r w:rsidRPr="000139BB">
        <w:rPr>
          <w:sz w:val="22"/>
          <w:szCs w:val="22"/>
          <w:lang w:eastAsia="en-US"/>
        </w:rPr>
        <w:t xml:space="preserve">Условием прекращения обработки персональных данных является получение АО </w:t>
      </w:r>
      <w:r w:rsidRPr="000139BB">
        <w:rPr>
          <w:bCs/>
          <w:sz w:val="22"/>
          <w:szCs w:val="22"/>
          <w:lang w:eastAsia="en-US"/>
        </w:rPr>
        <w:t>«ТЗС»</w:t>
      </w:r>
      <w:r w:rsidRPr="000139BB">
        <w:rPr>
          <w:sz w:val="22"/>
          <w:szCs w:val="22"/>
          <w:lang w:eastAsia="en-US"/>
        </w:rPr>
        <w:t xml:space="preserve"> письменного уведомления об отзыве согласия на обработку персональных данных.</w:t>
      </w:r>
    </w:p>
    <w:p w:rsidR="000139BB" w:rsidRPr="000139BB" w:rsidRDefault="000139BB" w:rsidP="000139BB">
      <w:pPr>
        <w:tabs>
          <w:tab w:val="clear" w:pos="1134"/>
        </w:tabs>
        <w:kinsoku/>
        <w:overflowPunct/>
        <w:autoSpaceDE/>
        <w:autoSpaceDN/>
        <w:spacing w:after="200" w:line="276" w:lineRule="auto"/>
        <w:ind w:left="709" w:firstLine="0"/>
        <w:jc w:val="left"/>
        <w:rPr>
          <w:sz w:val="22"/>
          <w:szCs w:val="22"/>
          <w:lang w:eastAsia="en-US"/>
        </w:rPr>
      </w:pPr>
      <w:r w:rsidRPr="000139BB">
        <w:rPr>
          <w:sz w:val="22"/>
          <w:szCs w:val="22"/>
          <w:lang w:eastAsia="en-US"/>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0139BB" w:rsidRPr="000139BB" w:rsidRDefault="000139BB" w:rsidP="000139BB">
      <w:pPr>
        <w:tabs>
          <w:tab w:val="clear" w:pos="1134"/>
        </w:tabs>
        <w:kinsoku/>
        <w:overflowPunct/>
        <w:autoSpaceDE/>
        <w:autoSpaceDN/>
        <w:spacing w:after="200" w:line="276" w:lineRule="auto"/>
        <w:ind w:left="709" w:firstLine="0"/>
        <w:jc w:val="left"/>
        <w:rPr>
          <w:sz w:val="22"/>
          <w:szCs w:val="22"/>
          <w:lang w:eastAsia="en-US"/>
        </w:rPr>
      </w:pPr>
    </w:p>
    <w:p w:rsidR="000139BB" w:rsidRPr="000139BB" w:rsidRDefault="000139BB" w:rsidP="000139BB">
      <w:pPr>
        <w:tabs>
          <w:tab w:val="clear" w:pos="1134"/>
        </w:tabs>
        <w:kinsoku/>
        <w:overflowPunct/>
        <w:autoSpaceDE/>
        <w:autoSpaceDN/>
        <w:spacing w:after="200" w:line="276" w:lineRule="auto"/>
        <w:ind w:left="709" w:firstLine="0"/>
        <w:jc w:val="left"/>
        <w:rPr>
          <w:sz w:val="22"/>
          <w:szCs w:val="22"/>
          <w:lang w:val="en-US" w:eastAsia="en-US"/>
        </w:rPr>
      </w:pPr>
      <w:r w:rsidRPr="000139BB">
        <w:rPr>
          <w:sz w:val="22"/>
          <w:szCs w:val="22"/>
          <w:lang w:val="en-US" w:eastAsia="en-US"/>
        </w:rPr>
        <w:t>«</w:t>
      </w:r>
      <w:r w:rsidRPr="000139BB">
        <w:rPr>
          <w:sz w:val="22"/>
          <w:szCs w:val="22"/>
          <w:lang w:val="en-US" w:eastAsia="en-US"/>
        </w:rPr>
        <w:fldChar w:fldCharType="begin">
          <w:ffData>
            <w:name w:val="ТекстовоеПоле1"/>
            <w:enabled/>
            <w:calcOnExit w:val="0"/>
            <w:textInput/>
          </w:ffData>
        </w:fldChar>
      </w:r>
      <w:r w:rsidRPr="000139BB">
        <w:rPr>
          <w:sz w:val="22"/>
          <w:szCs w:val="22"/>
          <w:lang w:val="en-US" w:eastAsia="en-US"/>
        </w:rPr>
        <w:instrText xml:space="preserve"> FORMTEXT </w:instrText>
      </w:r>
      <w:r w:rsidRPr="000139BB">
        <w:rPr>
          <w:sz w:val="22"/>
          <w:szCs w:val="22"/>
          <w:lang w:val="en-US" w:eastAsia="en-US"/>
        </w:rPr>
      </w:r>
      <w:r w:rsidRPr="000139BB">
        <w:rPr>
          <w:sz w:val="22"/>
          <w:szCs w:val="22"/>
          <w:lang w:val="en-US" w:eastAsia="en-US"/>
        </w:rPr>
        <w:fldChar w:fldCharType="separate"/>
      </w:r>
      <w:r w:rsidRPr="000139BB">
        <w:rPr>
          <w:noProof/>
          <w:sz w:val="22"/>
          <w:szCs w:val="22"/>
          <w:lang w:val="en-US" w:eastAsia="en-US"/>
        </w:rPr>
        <w:t> </w:t>
      </w:r>
      <w:r w:rsidRPr="000139BB">
        <w:rPr>
          <w:noProof/>
          <w:sz w:val="22"/>
          <w:szCs w:val="22"/>
          <w:lang w:val="en-US" w:eastAsia="en-US"/>
        </w:rPr>
        <w:t> </w:t>
      </w:r>
      <w:r w:rsidRPr="000139BB">
        <w:rPr>
          <w:noProof/>
          <w:sz w:val="22"/>
          <w:szCs w:val="22"/>
          <w:lang w:val="en-US" w:eastAsia="en-US"/>
        </w:rPr>
        <w:t> </w:t>
      </w:r>
      <w:r w:rsidRPr="000139BB">
        <w:rPr>
          <w:noProof/>
          <w:sz w:val="22"/>
          <w:szCs w:val="22"/>
          <w:lang w:val="en-US" w:eastAsia="en-US"/>
        </w:rPr>
        <w:t> </w:t>
      </w:r>
      <w:r w:rsidRPr="000139BB">
        <w:rPr>
          <w:noProof/>
          <w:sz w:val="22"/>
          <w:szCs w:val="22"/>
          <w:lang w:val="en-US" w:eastAsia="en-US"/>
        </w:rPr>
        <w:t> </w:t>
      </w:r>
      <w:r w:rsidRPr="000139BB">
        <w:rPr>
          <w:sz w:val="22"/>
          <w:szCs w:val="22"/>
          <w:lang w:val="en-US" w:eastAsia="en-US"/>
        </w:rPr>
        <w:fldChar w:fldCharType="end"/>
      </w:r>
      <w:r w:rsidRPr="000139BB">
        <w:rPr>
          <w:sz w:val="22"/>
          <w:szCs w:val="22"/>
          <w:lang w:val="en-US" w:eastAsia="en-US"/>
        </w:rPr>
        <w:t>»</w:t>
      </w:r>
      <w:r w:rsidRPr="000139BB">
        <w:rPr>
          <w:sz w:val="22"/>
          <w:szCs w:val="22"/>
          <w:lang w:val="en-US" w:eastAsia="en-US"/>
        </w:rPr>
        <w:fldChar w:fldCharType="begin">
          <w:ffData>
            <w:name w:val="ТекстовоеПоле1"/>
            <w:enabled/>
            <w:calcOnExit w:val="0"/>
            <w:textInput/>
          </w:ffData>
        </w:fldChar>
      </w:r>
      <w:r w:rsidRPr="000139BB">
        <w:rPr>
          <w:sz w:val="22"/>
          <w:szCs w:val="22"/>
          <w:lang w:val="en-US" w:eastAsia="en-US"/>
        </w:rPr>
        <w:instrText xml:space="preserve"> FORMTEXT </w:instrText>
      </w:r>
      <w:r w:rsidRPr="000139BB">
        <w:rPr>
          <w:sz w:val="22"/>
          <w:szCs w:val="22"/>
          <w:lang w:val="en-US" w:eastAsia="en-US"/>
        </w:rPr>
      </w:r>
      <w:r w:rsidRPr="000139BB">
        <w:rPr>
          <w:sz w:val="22"/>
          <w:szCs w:val="22"/>
          <w:lang w:val="en-US" w:eastAsia="en-US"/>
        </w:rPr>
        <w:fldChar w:fldCharType="separate"/>
      </w:r>
      <w:r w:rsidRPr="000139BB">
        <w:rPr>
          <w:noProof/>
          <w:sz w:val="22"/>
          <w:szCs w:val="22"/>
          <w:lang w:val="en-US" w:eastAsia="en-US"/>
        </w:rPr>
        <w:t> </w:t>
      </w:r>
      <w:r w:rsidRPr="000139BB">
        <w:rPr>
          <w:noProof/>
          <w:sz w:val="22"/>
          <w:szCs w:val="22"/>
          <w:lang w:val="en-US" w:eastAsia="en-US"/>
        </w:rPr>
        <w:t> </w:t>
      </w:r>
      <w:r w:rsidRPr="000139BB">
        <w:rPr>
          <w:noProof/>
          <w:sz w:val="22"/>
          <w:szCs w:val="22"/>
          <w:lang w:val="en-US" w:eastAsia="en-US"/>
        </w:rPr>
        <w:t> </w:t>
      </w:r>
      <w:r w:rsidRPr="000139BB">
        <w:rPr>
          <w:noProof/>
          <w:sz w:val="22"/>
          <w:szCs w:val="22"/>
          <w:lang w:val="en-US" w:eastAsia="en-US"/>
        </w:rPr>
        <w:t> </w:t>
      </w:r>
      <w:r w:rsidRPr="000139BB">
        <w:rPr>
          <w:noProof/>
          <w:sz w:val="22"/>
          <w:szCs w:val="22"/>
          <w:lang w:val="en-US" w:eastAsia="en-US"/>
        </w:rPr>
        <w:t> </w:t>
      </w:r>
      <w:r w:rsidRPr="000139BB">
        <w:rPr>
          <w:sz w:val="22"/>
          <w:szCs w:val="22"/>
          <w:lang w:val="en-US" w:eastAsia="en-US"/>
        </w:rPr>
        <w:fldChar w:fldCharType="end"/>
      </w:r>
      <w:r w:rsidRPr="000139BB">
        <w:rPr>
          <w:sz w:val="22"/>
          <w:szCs w:val="22"/>
          <w:lang w:val="en-US" w:eastAsia="en-US"/>
        </w:rPr>
        <w:t xml:space="preserve">         2021 г.   _______________ /_________________/</w:t>
      </w:r>
    </w:p>
    <w:p w:rsidR="000139BB" w:rsidRPr="000139BB" w:rsidRDefault="000139BB" w:rsidP="000139BB">
      <w:pPr>
        <w:widowControl w:val="0"/>
        <w:tabs>
          <w:tab w:val="clear" w:pos="1134"/>
        </w:tabs>
        <w:kinsoku/>
        <w:overflowPunct/>
        <w:autoSpaceDE/>
        <w:autoSpaceDN/>
        <w:spacing w:after="200" w:line="276" w:lineRule="auto"/>
        <w:ind w:firstLine="0"/>
        <w:jc w:val="left"/>
        <w:rPr>
          <w:sz w:val="22"/>
          <w:szCs w:val="22"/>
          <w:lang w:val="en-US" w:eastAsia="en-US"/>
        </w:rPr>
      </w:pPr>
      <w:r w:rsidRPr="000139BB">
        <w:rPr>
          <w:sz w:val="22"/>
          <w:szCs w:val="22"/>
          <w:lang w:eastAsia="en-US"/>
        </w:rPr>
        <w:t xml:space="preserve">                   </w:t>
      </w:r>
      <w:r w:rsidRPr="000139BB">
        <w:rPr>
          <w:sz w:val="22"/>
          <w:szCs w:val="22"/>
          <w:lang w:val="en-US" w:eastAsia="en-US"/>
        </w:rPr>
        <w:t xml:space="preserve">М.П. </w:t>
      </w:r>
    </w:p>
    <w:p w:rsidR="00725C3B" w:rsidRDefault="00725C3B" w:rsidP="0003278F">
      <w:pPr>
        <w:pStyle w:val="a9"/>
        <w:spacing w:before="100" w:beforeAutospacing="1" w:after="100" w:afterAutospacing="1"/>
        <w:rPr>
          <w:rFonts w:ascii="Times New Roman" w:hAnsi="Times New Roman" w:cs="Times New Roman"/>
          <w:sz w:val="28"/>
          <w:szCs w:val="28"/>
        </w:rPr>
      </w:pPr>
    </w:p>
    <w:sectPr w:rsidR="00725C3B" w:rsidSect="00725C3B">
      <w:headerReference w:type="default" r:id="rId8"/>
      <w:headerReference w:type="first" r:id="rId9"/>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5988" w:rsidRDefault="00185988">
      <w:r>
        <w:separator/>
      </w:r>
    </w:p>
  </w:endnote>
  <w:endnote w:type="continuationSeparator" w:id="0">
    <w:p w:rsidR="00185988" w:rsidRDefault="00185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MS Gothic"/>
    <w:charset w:val="8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5988" w:rsidRDefault="00185988">
      <w:r>
        <w:separator/>
      </w:r>
    </w:p>
  </w:footnote>
  <w:footnote w:type="continuationSeparator" w:id="0">
    <w:p w:rsidR="00185988" w:rsidRDefault="00185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D53" w:rsidRPr="00564407" w:rsidRDefault="008F2D53" w:rsidP="008F2D53">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10516"/>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6301D73"/>
    <w:multiLevelType w:val="multilevel"/>
    <w:tmpl w:val="EFEAA97E"/>
    <w:lvl w:ilvl="0">
      <w:start w:val="16"/>
      <w:numFmt w:val="decimal"/>
      <w:lvlText w:val="%1"/>
      <w:lvlJc w:val="left"/>
      <w:pPr>
        <w:ind w:left="585" w:hanging="585"/>
      </w:pPr>
      <w:rPr>
        <w:rFonts w:hint="default"/>
      </w:rPr>
    </w:lvl>
    <w:lvl w:ilvl="1">
      <w:start w:val="1"/>
      <w:numFmt w:val="decimal"/>
      <w:lvlText w:val="%1.%2"/>
      <w:lvlJc w:val="left"/>
      <w:pPr>
        <w:ind w:left="727" w:hanging="585"/>
      </w:pPr>
      <w:rPr>
        <w:rFonts w:hint="default"/>
      </w:rPr>
    </w:lvl>
    <w:lvl w:ilvl="2">
      <w:start w:val="2"/>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 w15:restartNumberingAfterBreak="0">
    <w:nsid w:val="07F500D9"/>
    <w:multiLevelType w:val="hybridMultilevel"/>
    <w:tmpl w:val="9E824F62"/>
    <w:lvl w:ilvl="0" w:tplc="D68C358C">
      <w:start w:val="1"/>
      <w:numFmt w:val="decimal"/>
      <w:lvlText w:val="%1."/>
      <w:lvlJc w:val="left"/>
      <w:pPr>
        <w:ind w:left="360" w:hanging="360"/>
      </w:pPr>
      <w:rPr>
        <w:b w:val="0"/>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7" w15:restartNumberingAfterBreak="0">
    <w:nsid w:val="0D250745"/>
    <w:multiLevelType w:val="multilevel"/>
    <w:tmpl w:val="9E7EED50"/>
    <w:lvl w:ilvl="0">
      <w:start w:val="10"/>
      <w:numFmt w:val="decimal"/>
      <w:lvlText w:val="%1."/>
      <w:lvlJc w:val="left"/>
      <w:pPr>
        <w:ind w:left="480" w:hanging="480"/>
      </w:pPr>
    </w:lvl>
    <w:lvl w:ilvl="1">
      <w:start w:val="1"/>
      <w:numFmt w:val="decimal"/>
      <w:lvlText w:val="%1.%2."/>
      <w:lvlJc w:val="left"/>
      <w:pPr>
        <w:ind w:left="1189" w:hanging="480"/>
      </w:pPr>
      <w:rPr>
        <w:sz w:val="22"/>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8" w15:restartNumberingAfterBreak="0">
    <w:nsid w:val="173F7843"/>
    <w:multiLevelType w:val="hybridMultilevel"/>
    <w:tmpl w:val="C37E36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B64EF1"/>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11" w15:restartNumberingAfterBreak="0">
    <w:nsid w:val="268F7A35"/>
    <w:multiLevelType w:val="hybridMultilevel"/>
    <w:tmpl w:val="6D56D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5B75E47"/>
    <w:multiLevelType w:val="hybridMultilevel"/>
    <w:tmpl w:val="B6B48576"/>
    <w:lvl w:ilvl="0" w:tplc="04190001">
      <w:start w:val="1"/>
      <w:numFmt w:val="bullet"/>
      <w:lvlText w:val=""/>
      <w:lvlJc w:val="left"/>
      <w:pPr>
        <w:tabs>
          <w:tab w:val="num" w:pos="1020"/>
        </w:tabs>
        <w:ind w:left="1020" w:hanging="340"/>
      </w:pPr>
      <w:rPr>
        <w:rFonts w:ascii="Symbol" w:hAnsi="Symbol" w:hint="default"/>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abstractNum w:abstractNumId="15"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E6B4E3C"/>
    <w:multiLevelType w:val="hybridMultilevel"/>
    <w:tmpl w:val="21D688DC"/>
    <w:lvl w:ilvl="0" w:tplc="BF06EF2C">
      <w:start w:val="6"/>
      <w:numFmt w:val="decimal"/>
      <w:lvlText w:val="%1."/>
      <w:lvlJc w:val="left"/>
      <w:pPr>
        <w:tabs>
          <w:tab w:val="num" w:pos="927"/>
        </w:tabs>
        <w:ind w:left="927" w:hanging="360"/>
      </w:pPr>
      <w:rPr>
        <w:rFonts w:cs="Times New Roman"/>
      </w:rPr>
    </w:lvl>
    <w:lvl w:ilvl="1" w:tplc="04190019">
      <w:start w:val="1"/>
      <w:numFmt w:val="lowerLetter"/>
      <w:lvlText w:val="%2."/>
      <w:lvlJc w:val="left"/>
      <w:pPr>
        <w:tabs>
          <w:tab w:val="num" w:pos="1647"/>
        </w:tabs>
        <w:ind w:left="1647" w:hanging="360"/>
      </w:pPr>
      <w:rPr>
        <w:rFonts w:cs="Times New Roman"/>
      </w:rPr>
    </w:lvl>
    <w:lvl w:ilvl="2" w:tplc="0419001B">
      <w:start w:val="1"/>
      <w:numFmt w:val="lowerRoman"/>
      <w:lvlText w:val="%3."/>
      <w:lvlJc w:val="right"/>
      <w:pPr>
        <w:tabs>
          <w:tab w:val="num" w:pos="2367"/>
        </w:tabs>
        <w:ind w:left="2367" w:hanging="180"/>
      </w:pPr>
      <w:rPr>
        <w:rFonts w:cs="Times New Roman"/>
      </w:rPr>
    </w:lvl>
    <w:lvl w:ilvl="3" w:tplc="0419000F">
      <w:start w:val="1"/>
      <w:numFmt w:val="decimal"/>
      <w:lvlText w:val="%4."/>
      <w:lvlJc w:val="left"/>
      <w:pPr>
        <w:tabs>
          <w:tab w:val="num" w:pos="3087"/>
        </w:tabs>
        <w:ind w:left="3087" w:hanging="360"/>
      </w:pPr>
      <w:rPr>
        <w:rFonts w:cs="Times New Roman"/>
      </w:rPr>
    </w:lvl>
    <w:lvl w:ilvl="4" w:tplc="04190019">
      <w:start w:val="1"/>
      <w:numFmt w:val="lowerLetter"/>
      <w:lvlText w:val="%5."/>
      <w:lvlJc w:val="left"/>
      <w:pPr>
        <w:tabs>
          <w:tab w:val="num" w:pos="3807"/>
        </w:tabs>
        <w:ind w:left="3807" w:hanging="360"/>
      </w:pPr>
      <w:rPr>
        <w:rFonts w:cs="Times New Roman"/>
      </w:rPr>
    </w:lvl>
    <w:lvl w:ilvl="5" w:tplc="0419001B">
      <w:start w:val="1"/>
      <w:numFmt w:val="lowerRoman"/>
      <w:lvlText w:val="%6."/>
      <w:lvlJc w:val="right"/>
      <w:pPr>
        <w:tabs>
          <w:tab w:val="num" w:pos="4527"/>
        </w:tabs>
        <w:ind w:left="4527" w:hanging="180"/>
      </w:pPr>
      <w:rPr>
        <w:rFonts w:cs="Times New Roman"/>
      </w:rPr>
    </w:lvl>
    <w:lvl w:ilvl="6" w:tplc="0419000F">
      <w:start w:val="1"/>
      <w:numFmt w:val="decimal"/>
      <w:lvlText w:val="%7."/>
      <w:lvlJc w:val="left"/>
      <w:pPr>
        <w:tabs>
          <w:tab w:val="num" w:pos="5247"/>
        </w:tabs>
        <w:ind w:left="5247" w:hanging="360"/>
      </w:pPr>
      <w:rPr>
        <w:rFonts w:cs="Times New Roman"/>
      </w:rPr>
    </w:lvl>
    <w:lvl w:ilvl="7" w:tplc="04190019">
      <w:start w:val="1"/>
      <w:numFmt w:val="lowerLetter"/>
      <w:lvlText w:val="%8."/>
      <w:lvlJc w:val="left"/>
      <w:pPr>
        <w:tabs>
          <w:tab w:val="num" w:pos="5967"/>
        </w:tabs>
        <w:ind w:left="5967" w:hanging="360"/>
      </w:pPr>
      <w:rPr>
        <w:rFonts w:cs="Times New Roman"/>
      </w:rPr>
    </w:lvl>
    <w:lvl w:ilvl="8" w:tplc="0419001B">
      <w:start w:val="1"/>
      <w:numFmt w:val="lowerRoman"/>
      <w:lvlText w:val="%9."/>
      <w:lvlJc w:val="right"/>
      <w:pPr>
        <w:tabs>
          <w:tab w:val="num" w:pos="6687"/>
        </w:tabs>
        <w:ind w:left="6687" w:hanging="180"/>
      </w:pPr>
      <w:rPr>
        <w:rFonts w:cs="Times New Roman"/>
      </w:rPr>
    </w:lvl>
  </w:abstractNum>
  <w:abstractNum w:abstractNumId="17"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406A5C45"/>
    <w:multiLevelType w:val="hybridMultilevel"/>
    <w:tmpl w:val="3A3A46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297411"/>
    <w:multiLevelType w:val="hybridMultilevel"/>
    <w:tmpl w:val="EDC8B9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01D3763"/>
    <w:multiLevelType w:val="hybridMultilevel"/>
    <w:tmpl w:val="4C908430"/>
    <w:lvl w:ilvl="0" w:tplc="52667C9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15:restartNumberingAfterBreak="0">
    <w:nsid w:val="515F7D4A"/>
    <w:multiLevelType w:val="hybridMultilevel"/>
    <w:tmpl w:val="4EAEE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256440"/>
    <w:multiLevelType w:val="multilevel"/>
    <w:tmpl w:val="7C067808"/>
    <w:lvl w:ilvl="0">
      <w:start w:val="16"/>
      <w:numFmt w:val="decimal"/>
      <w:lvlText w:val="%1"/>
      <w:lvlJc w:val="left"/>
      <w:pPr>
        <w:ind w:left="420" w:hanging="420"/>
      </w:pPr>
      <w:rPr>
        <w:rFonts w:hint="default"/>
        <w:sz w:val="22"/>
      </w:rPr>
    </w:lvl>
    <w:lvl w:ilvl="1">
      <w:start w:val="1"/>
      <w:numFmt w:val="decimal"/>
      <w:lvlText w:val="%1.%2"/>
      <w:lvlJc w:val="left"/>
      <w:pPr>
        <w:ind w:left="704" w:hanging="420"/>
      </w:pPr>
      <w:rPr>
        <w:rFonts w:hint="default"/>
        <w:sz w:val="22"/>
      </w:rPr>
    </w:lvl>
    <w:lvl w:ilvl="2">
      <w:start w:val="1"/>
      <w:numFmt w:val="decimal"/>
      <w:lvlText w:val="%1.%2.%3"/>
      <w:lvlJc w:val="left"/>
      <w:pPr>
        <w:ind w:left="1288" w:hanging="720"/>
      </w:pPr>
      <w:rPr>
        <w:rFonts w:hint="default"/>
        <w:sz w:val="22"/>
      </w:rPr>
    </w:lvl>
    <w:lvl w:ilvl="3">
      <w:start w:val="1"/>
      <w:numFmt w:val="decimal"/>
      <w:lvlText w:val="%1.%2.%3.%4"/>
      <w:lvlJc w:val="left"/>
      <w:pPr>
        <w:ind w:left="1572" w:hanging="720"/>
      </w:pPr>
      <w:rPr>
        <w:rFonts w:hint="default"/>
        <w:sz w:val="22"/>
      </w:rPr>
    </w:lvl>
    <w:lvl w:ilvl="4">
      <w:start w:val="1"/>
      <w:numFmt w:val="decimal"/>
      <w:lvlText w:val="%1.%2.%3.%4.%5"/>
      <w:lvlJc w:val="left"/>
      <w:pPr>
        <w:ind w:left="2216" w:hanging="1080"/>
      </w:pPr>
      <w:rPr>
        <w:rFonts w:hint="default"/>
        <w:sz w:val="22"/>
      </w:rPr>
    </w:lvl>
    <w:lvl w:ilvl="5">
      <w:start w:val="1"/>
      <w:numFmt w:val="decimal"/>
      <w:lvlText w:val="%1.%2.%3.%4.%5.%6"/>
      <w:lvlJc w:val="left"/>
      <w:pPr>
        <w:ind w:left="2500" w:hanging="1080"/>
      </w:pPr>
      <w:rPr>
        <w:rFonts w:hint="default"/>
        <w:sz w:val="22"/>
      </w:rPr>
    </w:lvl>
    <w:lvl w:ilvl="6">
      <w:start w:val="1"/>
      <w:numFmt w:val="decimal"/>
      <w:lvlText w:val="%1.%2.%3.%4.%5.%6.%7"/>
      <w:lvlJc w:val="left"/>
      <w:pPr>
        <w:ind w:left="3144" w:hanging="1440"/>
      </w:pPr>
      <w:rPr>
        <w:rFonts w:hint="default"/>
        <w:sz w:val="22"/>
      </w:rPr>
    </w:lvl>
    <w:lvl w:ilvl="7">
      <w:start w:val="1"/>
      <w:numFmt w:val="decimal"/>
      <w:lvlText w:val="%1.%2.%3.%4.%5.%6.%7.%8"/>
      <w:lvlJc w:val="left"/>
      <w:pPr>
        <w:ind w:left="3428" w:hanging="1440"/>
      </w:pPr>
      <w:rPr>
        <w:rFonts w:hint="default"/>
        <w:sz w:val="22"/>
      </w:rPr>
    </w:lvl>
    <w:lvl w:ilvl="8">
      <w:start w:val="1"/>
      <w:numFmt w:val="decimal"/>
      <w:lvlText w:val="%1.%2.%3.%4.%5.%6.%7.%8.%9"/>
      <w:lvlJc w:val="left"/>
      <w:pPr>
        <w:ind w:left="4072" w:hanging="1800"/>
      </w:pPr>
      <w:rPr>
        <w:rFonts w:hint="default"/>
        <w:sz w:val="22"/>
      </w:rPr>
    </w:lvl>
  </w:abstractNum>
  <w:abstractNum w:abstractNumId="24" w15:restartNumberingAfterBreak="0">
    <w:nsid w:val="5FCA0175"/>
    <w:multiLevelType w:val="multilevel"/>
    <w:tmpl w:val="E6B8D3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11D7307"/>
    <w:multiLevelType w:val="multilevel"/>
    <w:tmpl w:val="FDCE4B9E"/>
    <w:lvl w:ilvl="0">
      <w:start w:val="1"/>
      <w:numFmt w:val="decimal"/>
      <w:lvlText w:val="%1."/>
      <w:lvlJc w:val="left"/>
      <w:pPr>
        <w:ind w:left="360" w:hanging="360"/>
      </w:pPr>
      <w:rPr>
        <w:rFonts w:hint="default"/>
        <w:b/>
      </w:rPr>
    </w:lvl>
    <w:lvl w:ilvl="1">
      <w:start w:val="8"/>
      <w:numFmt w:val="decimal"/>
      <w:lvlText w:val="%1.%2."/>
      <w:lvlJc w:val="left"/>
      <w:pPr>
        <w:ind w:left="502" w:hanging="360"/>
      </w:pPr>
      <w:rPr>
        <w:rFonts w:ascii="Times New Roman" w:eastAsia="Times New Roman" w:hAnsi="Times New Roman" w:cs="Times New Roman" w:hint="default"/>
        <w:b w:val="0"/>
      </w:rPr>
    </w:lvl>
    <w:lvl w:ilvl="2">
      <w:start w:val="1"/>
      <w:numFmt w:val="decimal"/>
      <w:lvlText w:val="%1.%2.%3."/>
      <w:lvlJc w:val="left"/>
      <w:pPr>
        <w:ind w:left="960" w:hanging="720"/>
      </w:pPr>
      <w:rPr>
        <w:rFonts w:hint="default"/>
        <w:b/>
      </w:rPr>
    </w:lvl>
    <w:lvl w:ilvl="3">
      <w:start w:val="1"/>
      <w:numFmt w:val="decimal"/>
      <w:lvlText w:val="%1.%2.%3.%4."/>
      <w:lvlJc w:val="left"/>
      <w:pPr>
        <w:ind w:left="1080" w:hanging="720"/>
      </w:pPr>
      <w:rPr>
        <w:rFonts w:hint="default"/>
        <w:b/>
      </w:rPr>
    </w:lvl>
    <w:lvl w:ilvl="4">
      <w:start w:val="1"/>
      <w:numFmt w:val="decimal"/>
      <w:lvlText w:val="%1.%2.%3.%4.%5."/>
      <w:lvlJc w:val="left"/>
      <w:pPr>
        <w:ind w:left="1560" w:hanging="1080"/>
      </w:pPr>
      <w:rPr>
        <w:rFonts w:hint="default"/>
        <w:b/>
      </w:rPr>
    </w:lvl>
    <w:lvl w:ilvl="5">
      <w:start w:val="1"/>
      <w:numFmt w:val="decimal"/>
      <w:lvlText w:val="%1.%2.%3.%4.%5.%6."/>
      <w:lvlJc w:val="left"/>
      <w:pPr>
        <w:ind w:left="1680" w:hanging="1080"/>
      </w:pPr>
      <w:rPr>
        <w:rFonts w:hint="default"/>
        <w:b/>
      </w:rPr>
    </w:lvl>
    <w:lvl w:ilvl="6">
      <w:start w:val="1"/>
      <w:numFmt w:val="decimal"/>
      <w:lvlText w:val="%1.%2.%3.%4.%5.%6.%7."/>
      <w:lvlJc w:val="left"/>
      <w:pPr>
        <w:ind w:left="2160" w:hanging="1440"/>
      </w:pPr>
      <w:rPr>
        <w:rFonts w:hint="default"/>
        <w:b/>
      </w:rPr>
    </w:lvl>
    <w:lvl w:ilvl="7">
      <w:start w:val="1"/>
      <w:numFmt w:val="decimal"/>
      <w:lvlText w:val="%1.%2.%3.%4.%5.%6.%7.%8."/>
      <w:lvlJc w:val="left"/>
      <w:pPr>
        <w:ind w:left="2280" w:hanging="1440"/>
      </w:pPr>
      <w:rPr>
        <w:rFonts w:hint="default"/>
        <w:b/>
      </w:rPr>
    </w:lvl>
    <w:lvl w:ilvl="8">
      <w:start w:val="1"/>
      <w:numFmt w:val="decimal"/>
      <w:lvlText w:val="%1.%2.%3.%4.%5.%6.%7.%8.%9."/>
      <w:lvlJc w:val="left"/>
      <w:pPr>
        <w:ind w:left="2760" w:hanging="1800"/>
      </w:pPr>
      <w:rPr>
        <w:rFonts w:hint="default"/>
        <w:b/>
      </w:rPr>
    </w:lvl>
  </w:abstractNum>
  <w:abstractNum w:abstractNumId="26" w15:restartNumberingAfterBreak="0">
    <w:nsid w:val="64915254"/>
    <w:multiLevelType w:val="hybridMultilevel"/>
    <w:tmpl w:val="479693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AE522DF"/>
    <w:multiLevelType w:val="hybridMultilevel"/>
    <w:tmpl w:val="0D4C5B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ECA7D23"/>
    <w:multiLevelType w:val="hybridMultilevel"/>
    <w:tmpl w:val="FE1ACA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30"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4077EE0"/>
    <w:multiLevelType w:val="multilevel"/>
    <w:tmpl w:val="A9522C1C"/>
    <w:lvl w:ilvl="0">
      <w:start w:val="1"/>
      <w:numFmt w:val="decimal"/>
      <w:lvlText w:val="%1."/>
      <w:lvlJc w:val="left"/>
      <w:pPr>
        <w:ind w:left="48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840" w:hanging="720"/>
      </w:pPr>
      <w:rPr>
        <w:rFonts w:hint="default"/>
        <w:b/>
      </w:rPr>
    </w:lvl>
    <w:lvl w:ilvl="3">
      <w:start w:val="1"/>
      <w:numFmt w:val="decimal"/>
      <w:isLgl/>
      <w:lvlText w:val="%1.%2.%3.%4."/>
      <w:lvlJc w:val="left"/>
      <w:pPr>
        <w:ind w:left="840" w:hanging="720"/>
      </w:pPr>
      <w:rPr>
        <w:rFonts w:hint="default"/>
        <w:b/>
      </w:rPr>
    </w:lvl>
    <w:lvl w:ilvl="4">
      <w:start w:val="1"/>
      <w:numFmt w:val="decimal"/>
      <w:isLgl/>
      <w:lvlText w:val="%1.%2.%3.%4.%5."/>
      <w:lvlJc w:val="left"/>
      <w:pPr>
        <w:ind w:left="1200" w:hanging="1080"/>
      </w:pPr>
      <w:rPr>
        <w:rFonts w:hint="default"/>
        <w:b/>
      </w:rPr>
    </w:lvl>
    <w:lvl w:ilvl="5">
      <w:start w:val="1"/>
      <w:numFmt w:val="decimal"/>
      <w:isLgl/>
      <w:lvlText w:val="%1.%2.%3.%4.%5.%6."/>
      <w:lvlJc w:val="left"/>
      <w:pPr>
        <w:ind w:left="1200" w:hanging="1080"/>
      </w:pPr>
      <w:rPr>
        <w:rFonts w:hint="default"/>
        <w:b/>
      </w:rPr>
    </w:lvl>
    <w:lvl w:ilvl="6">
      <w:start w:val="1"/>
      <w:numFmt w:val="decimal"/>
      <w:isLgl/>
      <w:lvlText w:val="%1.%2.%3.%4.%5.%6.%7."/>
      <w:lvlJc w:val="left"/>
      <w:pPr>
        <w:ind w:left="1560" w:hanging="1440"/>
      </w:pPr>
      <w:rPr>
        <w:rFonts w:hint="default"/>
        <w:b/>
      </w:rPr>
    </w:lvl>
    <w:lvl w:ilvl="7">
      <w:start w:val="1"/>
      <w:numFmt w:val="decimal"/>
      <w:isLgl/>
      <w:lvlText w:val="%1.%2.%3.%4.%5.%6.%7.%8."/>
      <w:lvlJc w:val="left"/>
      <w:pPr>
        <w:ind w:left="1560" w:hanging="1440"/>
      </w:pPr>
      <w:rPr>
        <w:rFonts w:hint="default"/>
        <w:b/>
      </w:rPr>
    </w:lvl>
    <w:lvl w:ilvl="8">
      <w:start w:val="1"/>
      <w:numFmt w:val="decimal"/>
      <w:isLgl/>
      <w:lvlText w:val="%1.%2.%3.%4.%5.%6.%7.%8.%9."/>
      <w:lvlJc w:val="left"/>
      <w:pPr>
        <w:ind w:left="1920" w:hanging="1800"/>
      </w:pPr>
      <w:rPr>
        <w:rFonts w:hint="default"/>
        <w:b/>
      </w:rPr>
    </w:lvl>
  </w:abstractNum>
  <w:abstractNum w:abstractNumId="32" w15:restartNumberingAfterBreak="0">
    <w:nsid w:val="741B7AEE"/>
    <w:multiLevelType w:val="hybridMultilevel"/>
    <w:tmpl w:val="1A4C5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4"/>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2"/>
  </w:num>
  <w:num w:numId="5">
    <w:abstractNumId w:val="9"/>
  </w:num>
  <w:num w:numId="6">
    <w:abstractNumId w:val="13"/>
  </w:num>
  <w:num w:numId="7">
    <w:abstractNumId w:val="33"/>
  </w:num>
  <w:num w:numId="8">
    <w:abstractNumId w:val="20"/>
  </w:num>
  <w:num w:numId="9">
    <w:abstractNumId w:val="5"/>
  </w:num>
  <w:num w:numId="10">
    <w:abstractNumId w:val="30"/>
  </w:num>
  <w:num w:numId="11">
    <w:abstractNumId w:val="1"/>
  </w:num>
  <w:num w:numId="12">
    <w:abstractNumId w:val="15"/>
  </w:num>
  <w:num w:numId="13">
    <w:abstractNumId w:val="29"/>
  </w:num>
  <w:num w:numId="14">
    <w:abstractNumId w:val="0"/>
  </w:num>
  <w:num w:numId="15">
    <w:abstractNumId w:val="6"/>
  </w:num>
  <w:num w:numId="16">
    <w:abstractNumId w:val="27"/>
  </w:num>
  <w:num w:numId="17">
    <w:abstractNumId w:val="32"/>
  </w:num>
  <w:num w:numId="18">
    <w:abstractNumId w:val="11"/>
  </w:num>
  <w:num w:numId="19">
    <w:abstractNumId w:val="24"/>
  </w:num>
  <w:num w:numId="20">
    <w:abstractNumId w:val="31"/>
  </w:num>
  <w:num w:numId="21">
    <w:abstractNumId w:val="25"/>
  </w:num>
  <w:num w:numId="22">
    <w:abstractNumId w:val="14"/>
  </w:num>
  <w:num w:numId="23">
    <w:abstractNumId w:val="28"/>
  </w:num>
  <w:num w:numId="24">
    <w:abstractNumId w:val="21"/>
  </w:num>
  <w:num w:numId="25">
    <w:abstractNumId w:val="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
  </w:num>
  <w:num w:numId="29">
    <w:abstractNumId w:val="10"/>
  </w:num>
  <w:num w:numId="30">
    <w:abstractNumId w:val="16"/>
  </w:num>
  <w:num w:numId="31">
    <w:abstractNumId w:val="22"/>
  </w:num>
  <w:num w:numId="32">
    <w:abstractNumId w:val="8"/>
  </w:num>
  <w:num w:numId="33">
    <w:abstractNumId w:val="3"/>
  </w:num>
  <w:num w:numId="34">
    <w:abstractNumId w:val="26"/>
  </w:num>
  <w:num w:numId="35">
    <w:abstractNumId w:val="19"/>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139BB"/>
    <w:rsid w:val="00031073"/>
    <w:rsid w:val="0003278F"/>
    <w:rsid w:val="00041B72"/>
    <w:rsid w:val="00044FBA"/>
    <w:rsid w:val="00052D57"/>
    <w:rsid w:val="000747B3"/>
    <w:rsid w:val="000867DA"/>
    <w:rsid w:val="000C1E93"/>
    <w:rsid w:val="000C7E6B"/>
    <w:rsid w:val="000F12A9"/>
    <w:rsid w:val="000F57EA"/>
    <w:rsid w:val="00104B7D"/>
    <w:rsid w:val="001429CA"/>
    <w:rsid w:val="00156CB0"/>
    <w:rsid w:val="00157C4C"/>
    <w:rsid w:val="0016314D"/>
    <w:rsid w:val="00175051"/>
    <w:rsid w:val="00185988"/>
    <w:rsid w:val="00195303"/>
    <w:rsid w:val="001B40FD"/>
    <w:rsid w:val="001C3E1E"/>
    <w:rsid w:val="001D1D78"/>
    <w:rsid w:val="001F3632"/>
    <w:rsid w:val="00210846"/>
    <w:rsid w:val="00233509"/>
    <w:rsid w:val="00233B7C"/>
    <w:rsid w:val="00236ECB"/>
    <w:rsid w:val="00256A10"/>
    <w:rsid w:val="002616D3"/>
    <w:rsid w:val="00281354"/>
    <w:rsid w:val="002A60AA"/>
    <w:rsid w:val="002C7189"/>
    <w:rsid w:val="00324C33"/>
    <w:rsid w:val="003317C4"/>
    <w:rsid w:val="003A1185"/>
    <w:rsid w:val="003D5B8D"/>
    <w:rsid w:val="003E5BC5"/>
    <w:rsid w:val="003E7B91"/>
    <w:rsid w:val="003F3850"/>
    <w:rsid w:val="003F6B39"/>
    <w:rsid w:val="00437AFE"/>
    <w:rsid w:val="004572BD"/>
    <w:rsid w:val="00462E1A"/>
    <w:rsid w:val="0047236A"/>
    <w:rsid w:val="00487F31"/>
    <w:rsid w:val="00495DAA"/>
    <w:rsid w:val="004B7C15"/>
    <w:rsid w:val="004C1A7B"/>
    <w:rsid w:val="004C7D62"/>
    <w:rsid w:val="004D0405"/>
    <w:rsid w:val="004D37A1"/>
    <w:rsid w:val="004F1D30"/>
    <w:rsid w:val="00546F4A"/>
    <w:rsid w:val="005954F2"/>
    <w:rsid w:val="005C0A4A"/>
    <w:rsid w:val="005C2035"/>
    <w:rsid w:val="005E2E40"/>
    <w:rsid w:val="005F776A"/>
    <w:rsid w:val="00601855"/>
    <w:rsid w:val="0060559D"/>
    <w:rsid w:val="0060598C"/>
    <w:rsid w:val="00605E8D"/>
    <w:rsid w:val="006248EF"/>
    <w:rsid w:val="00666FC9"/>
    <w:rsid w:val="006C7028"/>
    <w:rsid w:val="006E17FB"/>
    <w:rsid w:val="006E20BB"/>
    <w:rsid w:val="006E3BB1"/>
    <w:rsid w:val="00725C3B"/>
    <w:rsid w:val="007511FB"/>
    <w:rsid w:val="00787A46"/>
    <w:rsid w:val="00790CBE"/>
    <w:rsid w:val="007A5E1F"/>
    <w:rsid w:val="007F28B7"/>
    <w:rsid w:val="007F4ABE"/>
    <w:rsid w:val="00807137"/>
    <w:rsid w:val="00813C1C"/>
    <w:rsid w:val="008344DA"/>
    <w:rsid w:val="00835E2F"/>
    <w:rsid w:val="00890C10"/>
    <w:rsid w:val="008B0E97"/>
    <w:rsid w:val="008E0DBE"/>
    <w:rsid w:val="008F2D53"/>
    <w:rsid w:val="009546FF"/>
    <w:rsid w:val="0099006A"/>
    <w:rsid w:val="009A1E77"/>
    <w:rsid w:val="009C0F21"/>
    <w:rsid w:val="009D4B2F"/>
    <w:rsid w:val="009E0AFD"/>
    <w:rsid w:val="009F6DFB"/>
    <w:rsid w:val="00A052F9"/>
    <w:rsid w:val="00A20C29"/>
    <w:rsid w:val="00A45BD0"/>
    <w:rsid w:val="00AA3D45"/>
    <w:rsid w:val="00AA6A93"/>
    <w:rsid w:val="00AC3632"/>
    <w:rsid w:val="00AD48F4"/>
    <w:rsid w:val="00AD64F2"/>
    <w:rsid w:val="00AF515C"/>
    <w:rsid w:val="00B06AA0"/>
    <w:rsid w:val="00B87AA8"/>
    <w:rsid w:val="00B97C19"/>
    <w:rsid w:val="00BA3933"/>
    <w:rsid w:val="00BB216A"/>
    <w:rsid w:val="00BD3416"/>
    <w:rsid w:val="00BD58C5"/>
    <w:rsid w:val="00C11512"/>
    <w:rsid w:val="00C220A4"/>
    <w:rsid w:val="00C24B3F"/>
    <w:rsid w:val="00CB7C51"/>
    <w:rsid w:val="00CD5728"/>
    <w:rsid w:val="00D57DE4"/>
    <w:rsid w:val="00E13219"/>
    <w:rsid w:val="00E66069"/>
    <w:rsid w:val="00E870D7"/>
    <w:rsid w:val="00E938BA"/>
    <w:rsid w:val="00E96278"/>
    <w:rsid w:val="00EB62BC"/>
    <w:rsid w:val="00EC5DB0"/>
    <w:rsid w:val="00EC733F"/>
    <w:rsid w:val="00F2046F"/>
    <w:rsid w:val="00F26CDA"/>
    <w:rsid w:val="00F5737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223C9"/>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aliases w:val="Заголовок 1_стандарта"/>
    <w:basedOn w:val="a"/>
    <w:next w:val="a"/>
    <w:link w:val="10"/>
    <w:qFormat/>
    <w:rsid w:val="0003278F"/>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
    <w:next w:val="a"/>
    <w:link w:val="70"/>
    <w:qFormat/>
    <w:rsid w:val="0003278F"/>
    <w:pPr>
      <w:keepNext/>
      <w:tabs>
        <w:tab w:val="clear" w:pos="1134"/>
      </w:tabs>
      <w:kinsoku/>
      <w:overflowPunct/>
      <w:autoSpaceDE/>
      <w:autoSpaceDN/>
      <w:ind w:firstLine="0"/>
      <w:jc w:val="lef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7"/>
    <w:uiPriority w:val="34"/>
    <w:qFormat/>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0"/>
    <w:link w:val="1"/>
    <w:uiPriority w:val="9"/>
    <w:rsid w:val="0003278F"/>
    <w:rPr>
      <w:rFonts w:ascii="Cambria" w:eastAsia="Times New Roman" w:hAnsi="Cambria" w:cs="Times New Roman"/>
      <w:b/>
      <w:bCs/>
      <w:kern w:val="32"/>
      <w:sz w:val="32"/>
      <w:szCs w:val="32"/>
      <w:lang w:eastAsia="ru-RU"/>
    </w:rPr>
  </w:style>
  <w:style w:type="character" w:customStyle="1" w:styleId="70">
    <w:name w:val="Заголовок 7 Знак"/>
    <w:basedOn w:val="a0"/>
    <w:link w:val="7"/>
    <w:rsid w:val="0003278F"/>
    <w:rPr>
      <w:rFonts w:ascii="Times New Roman" w:eastAsia="Times New Roman" w:hAnsi="Times New Roman" w:cs="Times New Roman"/>
      <w:b/>
      <w:color w:val="000000"/>
      <w:szCs w:val="20"/>
      <w:lang w:eastAsia="ru-RU"/>
    </w:rPr>
  </w:style>
  <w:style w:type="numbering" w:customStyle="1" w:styleId="11">
    <w:name w:val="Нет списка1"/>
    <w:next w:val="a2"/>
    <w:uiPriority w:val="99"/>
    <w:semiHidden/>
    <w:unhideWhenUsed/>
    <w:rsid w:val="0003278F"/>
  </w:style>
  <w:style w:type="paragraph" w:customStyle="1" w:styleId="12">
    <w:name w:val="Обычный1"/>
    <w:rsid w:val="0003278F"/>
    <w:pPr>
      <w:spacing w:after="0" w:line="240" w:lineRule="auto"/>
    </w:pPr>
    <w:rPr>
      <w:rFonts w:ascii="Times New Roman" w:eastAsia="Times New Roman" w:hAnsi="Times New Roman" w:cs="Times New Roman"/>
      <w:snapToGrid w:val="0"/>
      <w:sz w:val="20"/>
      <w:szCs w:val="20"/>
      <w:lang w:eastAsia="ru-RU"/>
    </w:rPr>
  </w:style>
  <w:style w:type="paragraph" w:customStyle="1" w:styleId="ConsNormal">
    <w:name w:val="ConsNormal"/>
    <w:rsid w:val="0003278F"/>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2"/>
    <w:uiPriority w:val="99"/>
    <w:rsid w:val="0003278F"/>
    <w:pPr>
      <w:widowControl w:val="0"/>
      <w:ind w:firstLine="720"/>
      <w:jc w:val="both"/>
    </w:pPr>
    <w:rPr>
      <w:sz w:val="24"/>
    </w:rPr>
  </w:style>
  <w:style w:type="character" w:customStyle="1" w:styleId="FontStyle11">
    <w:name w:val="Font Style11"/>
    <w:rsid w:val="0003278F"/>
    <w:rPr>
      <w:rFonts w:ascii="Times New Roman" w:hAnsi="Times New Roman" w:cs="Times New Roman"/>
      <w:sz w:val="22"/>
      <w:szCs w:val="22"/>
    </w:rPr>
  </w:style>
  <w:style w:type="character" w:styleId="ac">
    <w:name w:val="annotation reference"/>
    <w:uiPriority w:val="99"/>
    <w:rsid w:val="0003278F"/>
    <w:rPr>
      <w:sz w:val="16"/>
      <w:szCs w:val="16"/>
    </w:rPr>
  </w:style>
  <w:style w:type="paragraph" w:styleId="ad">
    <w:name w:val="annotation text"/>
    <w:basedOn w:val="a"/>
    <w:link w:val="ae"/>
    <w:uiPriority w:val="99"/>
    <w:rsid w:val="0003278F"/>
    <w:pPr>
      <w:tabs>
        <w:tab w:val="clear" w:pos="1134"/>
      </w:tabs>
      <w:kinsoku/>
      <w:overflowPunct/>
      <w:autoSpaceDE/>
      <w:autoSpaceDN/>
      <w:ind w:firstLine="0"/>
      <w:jc w:val="left"/>
    </w:pPr>
    <w:rPr>
      <w:sz w:val="20"/>
      <w:szCs w:val="20"/>
    </w:rPr>
  </w:style>
  <w:style w:type="character" w:customStyle="1" w:styleId="ae">
    <w:name w:val="Текст примечания Знак"/>
    <w:basedOn w:val="a0"/>
    <w:link w:val="ad"/>
    <w:uiPriority w:val="99"/>
    <w:rsid w:val="0003278F"/>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rsid w:val="0003278F"/>
    <w:rPr>
      <w:b/>
      <w:bCs/>
    </w:rPr>
  </w:style>
  <w:style w:type="character" w:customStyle="1" w:styleId="af0">
    <w:name w:val="Тема примечания Знак"/>
    <w:basedOn w:val="ae"/>
    <w:link w:val="af"/>
    <w:uiPriority w:val="99"/>
    <w:rsid w:val="0003278F"/>
    <w:rPr>
      <w:rFonts w:ascii="Times New Roman" w:eastAsia="Times New Roman" w:hAnsi="Times New Roman" w:cs="Times New Roman"/>
      <w:b/>
      <w:bCs/>
      <w:sz w:val="20"/>
      <w:szCs w:val="20"/>
      <w:lang w:eastAsia="ru-RU"/>
    </w:rPr>
  </w:style>
  <w:style w:type="paragraph" w:styleId="af1">
    <w:name w:val="Balloon Text"/>
    <w:basedOn w:val="a"/>
    <w:link w:val="af2"/>
    <w:uiPriority w:val="99"/>
    <w:rsid w:val="0003278F"/>
    <w:pPr>
      <w:tabs>
        <w:tab w:val="clear" w:pos="1134"/>
      </w:tabs>
      <w:kinsoku/>
      <w:overflowPunct/>
      <w:autoSpaceDE/>
      <w:autoSpaceDN/>
      <w:ind w:firstLine="0"/>
      <w:jc w:val="left"/>
    </w:pPr>
    <w:rPr>
      <w:rFonts w:ascii="Tahoma" w:hAnsi="Tahoma"/>
      <w:sz w:val="16"/>
      <w:szCs w:val="16"/>
    </w:rPr>
  </w:style>
  <w:style w:type="character" w:customStyle="1" w:styleId="af2">
    <w:name w:val="Текст выноски Знак"/>
    <w:basedOn w:val="a0"/>
    <w:link w:val="af1"/>
    <w:uiPriority w:val="99"/>
    <w:rsid w:val="0003278F"/>
    <w:rPr>
      <w:rFonts w:ascii="Tahoma" w:eastAsia="Times New Roman" w:hAnsi="Tahoma" w:cs="Times New Roman"/>
      <w:sz w:val="16"/>
      <w:szCs w:val="16"/>
      <w:lang w:eastAsia="ru-RU"/>
    </w:rPr>
  </w:style>
  <w:style w:type="paragraph" w:customStyle="1" w:styleId="af3">
    <w:name w:val="Стиль"/>
    <w:rsid w:val="0003278F"/>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03278F"/>
    <w:rPr>
      <w:rFonts w:ascii="Arial" w:hAnsi="Arial" w:cs="Arial"/>
      <w:sz w:val="20"/>
      <w:szCs w:val="20"/>
    </w:rPr>
  </w:style>
  <w:style w:type="paragraph" w:customStyle="1" w:styleId="af4">
    <w:name w:val="Знак"/>
    <w:basedOn w:val="a"/>
    <w:rsid w:val="0003278F"/>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5">
    <w:name w:val="Title"/>
    <w:basedOn w:val="a"/>
    <w:link w:val="af6"/>
    <w:qFormat/>
    <w:rsid w:val="0003278F"/>
    <w:pPr>
      <w:tabs>
        <w:tab w:val="clear" w:pos="1134"/>
        <w:tab w:val="left" w:pos="3280"/>
      </w:tabs>
      <w:kinsoku/>
      <w:overflowPunct/>
      <w:autoSpaceDE/>
      <w:autoSpaceDN/>
      <w:ind w:firstLine="0"/>
      <w:jc w:val="center"/>
    </w:pPr>
    <w:rPr>
      <w:b/>
      <w:bCs/>
      <w:sz w:val="32"/>
      <w:szCs w:val="24"/>
    </w:rPr>
  </w:style>
  <w:style w:type="character" w:customStyle="1" w:styleId="af6">
    <w:name w:val="Заголовок Знак"/>
    <w:basedOn w:val="a0"/>
    <w:link w:val="af5"/>
    <w:rsid w:val="0003278F"/>
    <w:rPr>
      <w:rFonts w:ascii="Times New Roman" w:eastAsia="Times New Roman" w:hAnsi="Times New Roman" w:cs="Times New Roman"/>
      <w:b/>
      <w:bCs/>
      <w:sz w:val="32"/>
      <w:szCs w:val="24"/>
      <w:lang w:eastAsia="ru-RU"/>
    </w:rPr>
  </w:style>
  <w:style w:type="paragraph" w:customStyle="1" w:styleId="Style14">
    <w:name w:val="Style14"/>
    <w:basedOn w:val="a"/>
    <w:uiPriority w:val="99"/>
    <w:rsid w:val="0003278F"/>
    <w:pPr>
      <w:widowControl w:val="0"/>
      <w:tabs>
        <w:tab w:val="clear" w:pos="1134"/>
      </w:tabs>
      <w:kinsoku/>
      <w:overflowPunct/>
      <w:adjustRightInd w:val="0"/>
      <w:spacing w:line="256" w:lineRule="exact"/>
      <w:ind w:hanging="344"/>
    </w:pPr>
    <w:rPr>
      <w:szCs w:val="24"/>
    </w:rPr>
  </w:style>
  <w:style w:type="paragraph" w:customStyle="1" w:styleId="Style15">
    <w:name w:val="Style15"/>
    <w:basedOn w:val="a"/>
    <w:uiPriority w:val="99"/>
    <w:rsid w:val="0003278F"/>
    <w:pPr>
      <w:widowControl w:val="0"/>
      <w:tabs>
        <w:tab w:val="clear" w:pos="1134"/>
      </w:tabs>
      <w:kinsoku/>
      <w:overflowPunct/>
      <w:adjustRightInd w:val="0"/>
      <w:spacing w:line="244" w:lineRule="exact"/>
      <w:ind w:firstLine="0"/>
    </w:pPr>
    <w:rPr>
      <w:szCs w:val="24"/>
    </w:rPr>
  </w:style>
  <w:style w:type="paragraph" w:customStyle="1" w:styleId="Style16">
    <w:name w:val="Style16"/>
    <w:basedOn w:val="a"/>
    <w:uiPriority w:val="99"/>
    <w:rsid w:val="0003278F"/>
    <w:pPr>
      <w:widowControl w:val="0"/>
      <w:tabs>
        <w:tab w:val="clear" w:pos="1134"/>
      </w:tabs>
      <w:kinsoku/>
      <w:overflowPunct/>
      <w:adjustRightInd w:val="0"/>
      <w:spacing w:line="251" w:lineRule="exact"/>
      <w:ind w:firstLine="0"/>
    </w:pPr>
    <w:rPr>
      <w:szCs w:val="24"/>
    </w:rPr>
  </w:style>
  <w:style w:type="paragraph" w:customStyle="1" w:styleId="Style20">
    <w:name w:val="Style20"/>
    <w:basedOn w:val="a"/>
    <w:uiPriority w:val="99"/>
    <w:rsid w:val="0003278F"/>
    <w:pPr>
      <w:widowControl w:val="0"/>
      <w:tabs>
        <w:tab w:val="clear" w:pos="1134"/>
      </w:tabs>
      <w:kinsoku/>
      <w:overflowPunct/>
      <w:adjustRightInd w:val="0"/>
      <w:ind w:firstLine="0"/>
      <w:jc w:val="left"/>
    </w:pPr>
    <w:rPr>
      <w:szCs w:val="24"/>
    </w:rPr>
  </w:style>
  <w:style w:type="character" w:customStyle="1" w:styleId="FontStyle46">
    <w:name w:val="Font Style46"/>
    <w:basedOn w:val="a0"/>
    <w:rsid w:val="0003278F"/>
    <w:rPr>
      <w:rFonts w:ascii="Arial" w:hAnsi="Arial" w:cs="Arial"/>
      <w:sz w:val="20"/>
      <w:szCs w:val="20"/>
    </w:rPr>
  </w:style>
  <w:style w:type="character" w:customStyle="1" w:styleId="FontStyle48">
    <w:name w:val="Font Style48"/>
    <w:basedOn w:val="a0"/>
    <w:uiPriority w:val="99"/>
    <w:rsid w:val="0003278F"/>
    <w:rPr>
      <w:rFonts w:ascii="Arial" w:hAnsi="Arial" w:cs="Arial"/>
      <w:i/>
      <w:iCs/>
      <w:sz w:val="20"/>
      <w:szCs w:val="20"/>
    </w:rPr>
  </w:style>
  <w:style w:type="paragraph" w:styleId="23">
    <w:name w:val="toc 2"/>
    <w:basedOn w:val="a"/>
    <w:next w:val="a"/>
    <w:autoRedefine/>
    <w:uiPriority w:val="39"/>
    <w:rsid w:val="0003278F"/>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
    <w:uiPriority w:val="99"/>
    <w:rsid w:val="0003278F"/>
    <w:pPr>
      <w:widowControl w:val="0"/>
      <w:tabs>
        <w:tab w:val="clear" w:pos="1134"/>
      </w:tabs>
      <w:kinsoku/>
      <w:overflowPunct/>
      <w:adjustRightInd w:val="0"/>
      <w:spacing w:line="258" w:lineRule="exact"/>
      <w:ind w:hanging="344"/>
      <w:jc w:val="left"/>
    </w:pPr>
    <w:rPr>
      <w:szCs w:val="24"/>
    </w:rPr>
  </w:style>
  <w:style w:type="paragraph" w:customStyle="1" w:styleId="Style25">
    <w:name w:val="Style25"/>
    <w:basedOn w:val="a"/>
    <w:uiPriority w:val="99"/>
    <w:rsid w:val="0003278F"/>
    <w:pPr>
      <w:widowControl w:val="0"/>
      <w:tabs>
        <w:tab w:val="clear" w:pos="1134"/>
      </w:tabs>
      <w:kinsoku/>
      <w:overflowPunct/>
      <w:adjustRightInd w:val="0"/>
      <w:spacing w:line="247" w:lineRule="exact"/>
      <w:ind w:firstLine="0"/>
      <w:jc w:val="left"/>
    </w:pPr>
    <w:rPr>
      <w:szCs w:val="24"/>
    </w:rPr>
  </w:style>
  <w:style w:type="character" w:customStyle="1" w:styleId="FontStyle49">
    <w:name w:val="Font Style49"/>
    <w:basedOn w:val="a0"/>
    <w:uiPriority w:val="99"/>
    <w:rsid w:val="0003278F"/>
    <w:rPr>
      <w:rFonts w:ascii="Arial" w:hAnsi="Arial" w:cs="Arial"/>
      <w:i/>
      <w:iCs/>
      <w:sz w:val="20"/>
      <w:szCs w:val="20"/>
    </w:rPr>
  </w:style>
  <w:style w:type="character" w:customStyle="1" w:styleId="FontStyle54">
    <w:name w:val="Font Style54"/>
    <w:basedOn w:val="a0"/>
    <w:uiPriority w:val="99"/>
    <w:rsid w:val="0003278F"/>
    <w:rPr>
      <w:rFonts w:ascii="Times New Roman" w:hAnsi="Times New Roman" w:cs="Times New Roman"/>
      <w:b/>
      <w:bCs/>
      <w:sz w:val="18"/>
      <w:szCs w:val="18"/>
    </w:rPr>
  </w:style>
  <w:style w:type="paragraph" w:customStyle="1" w:styleId="Style2">
    <w:name w:val="Style2"/>
    <w:basedOn w:val="a"/>
    <w:rsid w:val="0003278F"/>
    <w:pPr>
      <w:widowControl w:val="0"/>
      <w:tabs>
        <w:tab w:val="clear" w:pos="1134"/>
      </w:tabs>
      <w:kinsoku/>
      <w:overflowPunct/>
      <w:adjustRightInd w:val="0"/>
      <w:spacing w:line="221" w:lineRule="exact"/>
      <w:ind w:firstLine="0"/>
      <w:jc w:val="left"/>
    </w:pPr>
    <w:rPr>
      <w:szCs w:val="24"/>
    </w:rPr>
  </w:style>
  <w:style w:type="paragraph" w:styleId="af7">
    <w:name w:val="header"/>
    <w:basedOn w:val="a"/>
    <w:link w:val="af8"/>
    <w:uiPriority w:val="99"/>
    <w:rsid w:val="0003278F"/>
    <w:pPr>
      <w:tabs>
        <w:tab w:val="clear" w:pos="1134"/>
        <w:tab w:val="center" w:pos="4677"/>
        <w:tab w:val="right" w:pos="9355"/>
      </w:tabs>
      <w:kinsoku/>
      <w:overflowPunct/>
      <w:autoSpaceDE/>
      <w:autoSpaceDN/>
      <w:ind w:firstLine="0"/>
      <w:jc w:val="left"/>
    </w:pPr>
    <w:rPr>
      <w:szCs w:val="24"/>
    </w:rPr>
  </w:style>
  <w:style w:type="character" w:customStyle="1" w:styleId="af8">
    <w:name w:val="Верхний колонтитул Знак"/>
    <w:basedOn w:val="a0"/>
    <w:link w:val="af7"/>
    <w:uiPriority w:val="99"/>
    <w:rsid w:val="0003278F"/>
    <w:rPr>
      <w:rFonts w:ascii="Times New Roman" w:eastAsia="Times New Roman" w:hAnsi="Times New Roman" w:cs="Times New Roman"/>
      <w:sz w:val="24"/>
      <w:szCs w:val="24"/>
      <w:lang w:eastAsia="ru-RU"/>
    </w:rPr>
  </w:style>
  <w:style w:type="paragraph" w:styleId="af9">
    <w:name w:val="footer"/>
    <w:basedOn w:val="a"/>
    <w:link w:val="afa"/>
    <w:uiPriority w:val="99"/>
    <w:rsid w:val="0003278F"/>
    <w:pPr>
      <w:tabs>
        <w:tab w:val="clear" w:pos="1134"/>
        <w:tab w:val="center" w:pos="4677"/>
        <w:tab w:val="right" w:pos="9355"/>
      </w:tabs>
      <w:kinsoku/>
      <w:overflowPunct/>
      <w:autoSpaceDE/>
      <w:autoSpaceDN/>
      <w:ind w:firstLine="0"/>
      <w:jc w:val="left"/>
    </w:pPr>
    <w:rPr>
      <w:szCs w:val="24"/>
    </w:rPr>
  </w:style>
  <w:style w:type="character" w:customStyle="1" w:styleId="afa">
    <w:name w:val="Нижний колонтитул Знак"/>
    <w:basedOn w:val="a0"/>
    <w:link w:val="af9"/>
    <w:uiPriority w:val="99"/>
    <w:rsid w:val="0003278F"/>
    <w:rPr>
      <w:rFonts w:ascii="Times New Roman" w:eastAsia="Times New Roman" w:hAnsi="Times New Roman" w:cs="Times New Roman"/>
      <w:sz w:val="24"/>
      <w:szCs w:val="24"/>
      <w:lang w:eastAsia="ru-RU"/>
    </w:rPr>
  </w:style>
  <w:style w:type="paragraph" w:customStyle="1" w:styleId="13">
    <w:name w:val="Абзац списка1"/>
    <w:basedOn w:val="a"/>
    <w:uiPriority w:val="72"/>
    <w:qFormat/>
    <w:rsid w:val="0003278F"/>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03278F"/>
    <w:rPr>
      <w:rFonts w:ascii="Times New Roman" w:hAnsi="Times New Roman" w:cs="Times New Roman"/>
      <w:sz w:val="20"/>
      <w:szCs w:val="20"/>
    </w:rPr>
  </w:style>
  <w:style w:type="character" w:customStyle="1" w:styleId="apple-converted-space">
    <w:name w:val="apple-converted-space"/>
    <w:basedOn w:val="a0"/>
    <w:rsid w:val="0003278F"/>
  </w:style>
  <w:style w:type="paragraph" w:styleId="afb">
    <w:name w:val="Body Text Indent"/>
    <w:basedOn w:val="a"/>
    <w:link w:val="afc"/>
    <w:uiPriority w:val="99"/>
    <w:rsid w:val="0003278F"/>
    <w:pPr>
      <w:tabs>
        <w:tab w:val="clear" w:pos="1134"/>
      </w:tabs>
      <w:kinsoku/>
      <w:overflowPunct/>
      <w:autoSpaceDE/>
      <w:autoSpaceDN/>
      <w:ind w:firstLine="720"/>
    </w:pPr>
    <w:rPr>
      <w:sz w:val="20"/>
      <w:szCs w:val="20"/>
    </w:rPr>
  </w:style>
  <w:style w:type="character" w:customStyle="1" w:styleId="afc">
    <w:name w:val="Основной текст с отступом Знак"/>
    <w:basedOn w:val="a0"/>
    <w:link w:val="afb"/>
    <w:uiPriority w:val="99"/>
    <w:rsid w:val="0003278F"/>
    <w:rPr>
      <w:rFonts w:ascii="Times New Roman" w:eastAsia="Times New Roman" w:hAnsi="Times New Roman" w:cs="Times New Roman"/>
      <w:sz w:val="20"/>
      <w:szCs w:val="20"/>
      <w:lang w:eastAsia="ru-RU"/>
    </w:rPr>
  </w:style>
  <w:style w:type="paragraph" w:styleId="afd">
    <w:name w:val="Block Text"/>
    <w:basedOn w:val="a"/>
    <w:uiPriority w:val="99"/>
    <w:rsid w:val="0003278F"/>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
    <w:rsid w:val="0003278F"/>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
    <w:rsid w:val="0003278F"/>
    <w:pPr>
      <w:keepNext/>
      <w:numPr>
        <w:ilvl w:val="2"/>
      </w:numPr>
      <w:tabs>
        <w:tab w:val="clear" w:pos="1134"/>
        <w:tab w:val="left" w:pos="1701"/>
        <w:tab w:val="num" w:pos="1843"/>
      </w:tabs>
      <w:spacing w:before="360" w:after="120" w:line="288" w:lineRule="auto"/>
      <w:ind w:left="142" w:firstLine="567"/>
      <w:outlineLvl w:val="2"/>
    </w:pPr>
    <w:rPr>
      <w:b/>
      <w:sz w:val="28"/>
    </w:rPr>
  </w:style>
  <w:style w:type="paragraph" w:styleId="31">
    <w:name w:val="Body Text 3"/>
    <w:basedOn w:val="a"/>
    <w:link w:val="32"/>
    <w:unhideWhenUsed/>
    <w:rsid w:val="0003278F"/>
    <w:pPr>
      <w:tabs>
        <w:tab w:val="clear" w:pos="1134"/>
      </w:tabs>
      <w:kinsoku/>
      <w:overflowPunct/>
      <w:autoSpaceDE/>
      <w:autoSpaceDN/>
      <w:spacing w:after="120"/>
      <w:ind w:firstLine="0"/>
      <w:jc w:val="left"/>
    </w:pPr>
    <w:rPr>
      <w:sz w:val="16"/>
      <w:szCs w:val="16"/>
    </w:rPr>
  </w:style>
  <w:style w:type="character" w:customStyle="1" w:styleId="32">
    <w:name w:val="Основной текст 3 Знак"/>
    <w:basedOn w:val="a0"/>
    <w:link w:val="31"/>
    <w:rsid w:val="0003278F"/>
    <w:rPr>
      <w:rFonts w:ascii="Times New Roman" w:eastAsia="Times New Roman" w:hAnsi="Times New Roman" w:cs="Times New Roman"/>
      <w:sz w:val="16"/>
      <w:szCs w:val="16"/>
      <w:lang w:eastAsia="ru-RU"/>
    </w:rPr>
  </w:style>
  <w:style w:type="numbering" w:customStyle="1" w:styleId="24">
    <w:name w:val="Нет списка2"/>
    <w:next w:val="a2"/>
    <w:uiPriority w:val="99"/>
    <w:semiHidden/>
    <w:unhideWhenUsed/>
    <w:rsid w:val="009C0F21"/>
  </w:style>
  <w:style w:type="numbering" w:customStyle="1" w:styleId="33">
    <w:name w:val="Нет списка3"/>
    <w:next w:val="a2"/>
    <w:uiPriority w:val="99"/>
    <w:semiHidden/>
    <w:unhideWhenUsed/>
    <w:rsid w:val="000139BB"/>
  </w:style>
  <w:style w:type="character" w:customStyle="1" w:styleId="110">
    <w:name w:val="Заголовок 1 Знак1"/>
    <w:aliases w:val="Заголовок 1_стандарта Знак"/>
    <w:rsid w:val="000139BB"/>
    <w:rPr>
      <w:rFonts w:ascii="Cambria" w:eastAsia="Times New Roman" w:hAnsi="Cambria" w:cs="Times New Roman"/>
      <w:smallCaps/>
      <w:spacing w:val="5"/>
      <w:sz w:val="36"/>
      <w:szCs w:val="36"/>
      <w:lang w:val="en-US"/>
    </w:rPr>
  </w:style>
  <w:style w:type="paragraph" w:styleId="afe">
    <w:name w:val="Body Text"/>
    <w:aliases w:val="Iniiaiie oaeno Ciae Ciae,Iniiaiie oaeno Ciae,Iniiaiie oaeno Ciae Ciae Ciae Ciae Ciae Ciae Ciae Ciae Ciae Ciae Ciae Ciae Ciae Ciae,Body Text Char,Iniiaiie oaeno Ciae Ciae Ciae Ciae,Основной текст Знак Знак,Îñíîâíîé òåêñò Çíàê Çíàê"/>
    <w:basedOn w:val="a"/>
    <w:link w:val="aff"/>
    <w:rsid w:val="000139BB"/>
    <w:pPr>
      <w:tabs>
        <w:tab w:val="clear" w:pos="1134"/>
      </w:tabs>
      <w:kinsoku/>
      <w:overflowPunct/>
      <w:autoSpaceDE/>
      <w:autoSpaceDN/>
      <w:spacing w:after="200" w:line="276" w:lineRule="auto"/>
      <w:ind w:firstLine="0"/>
      <w:jc w:val="left"/>
    </w:pPr>
    <w:rPr>
      <w:rFonts w:ascii="Cambria" w:hAnsi="Cambria"/>
      <w:b/>
      <w:sz w:val="32"/>
      <w:szCs w:val="22"/>
      <w:lang w:val="en-US" w:eastAsia="en-US"/>
    </w:rPr>
  </w:style>
  <w:style w:type="character" w:customStyle="1" w:styleId="aff">
    <w:name w:val="Основной текст Знак"/>
    <w:aliases w:val="Iniiaiie oaeno Ciae Ciae Знак,Iniiaiie oaeno Ciae Знак,Iniiaiie oaeno Ciae Ciae Ciae Ciae Ciae Ciae Ciae Ciae Ciae Ciae Ciae Ciae Ciae Ciae Знак,Body Text Char Знак,Iniiaiie oaeno Ciae Ciae Ciae Ciae Знак"/>
    <w:basedOn w:val="a0"/>
    <w:link w:val="afe"/>
    <w:rsid w:val="000139BB"/>
    <w:rPr>
      <w:rFonts w:ascii="Cambria" w:eastAsia="Times New Roman" w:hAnsi="Cambria" w:cs="Times New Roman"/>
      <w:b/>
      <w:sz w:val="32"/>
      <w:lang w:val="en-US"/>
    </w:rPr>
  </w:style>
  <w:style w:type="paragraph" w:styleId="aff0">
    <w:name w:val="Plain Text"/>
    <w:basedOn w:val="a"/>
    <w:link w:val="aff1"/>
    <w:rsid w:val="000139BB"/>
    <w:pPr>
      <w:tabs>
        <w:tab w:val="clear" w:pos="1134"/>
      </w:tabs>
      <w:kinsoku/>
      <w:overflowPunct/>
      <w:autoSpaceDE/>
      <w:autoSpaceDN/>
      <w:ind w:firstLine="0"/>
      <w:jc w:val="left"/>
    </w:pPr>
    <w:rPr>
      <w:rFonts w:ascii="Courier New" w:hAnsi="Courier New" w:cs="Courier New"/>
      <w:sz w:val="20"/>
      <w:szCs w:val="20"/>
    </w:rPr>
  </w:style>
  <w:style w:type="character" w:customStyle="1" w:styleId="aff1">
    <w:name w:val="Текст Знак"/>
    <w:basedOn w:val="a0"/>
    <w:link w:val="aff0"/>
    <w:rsid w:val="000139BB"/>
    <w:rPr>
      <w:rFonts w:ascii="Courier New" w:eastAsia="Times New Roman" w:hAnsi="Courier New" w:cs="Courier New"/>
      <w:sz w:val="20"/>
      <w:szCs w:val="20"/>
      <w:lang w:eastAsia="ru-RU"/>
    </w:rPr>
  </w:style>
  <w:style w:type="character" w:styleId="aff2">
    <w:name w:val="Strong"/>
    <w:basedOn w:val="a0"/>
    <w:uiPriority w:val="22"/>
    <w:qFormat/>
    <w:rsid w:val="000139BB"/>
    <w:rPr>
      <w:b/>
      <w:bCs/>
    </w:rPr>
  </w:style>
  <w:style w:type="paragraph" w:customStyle="1" w:styleId="14">
    <w:name w:val="Обычный (веб)1"/>
    <w:basedOn w:val="a"/>
    <w:next w:val="aff3"/>
    <w:uiPriority w:val="99"/>
    <w:unhideWhenUsed/>
    <w:rsid w:val="000139BB"/>
    <w:pPr>
      <w:tabs>
        <w:tab w:val="clear" w:pos="1134"/>
      </w:tabs>
      <w:kinsoku/>
      <w:overflowPunct/>
      <w:autoSpaceDE/>
      <w:autoSpaceDN/>
      <w:spacing w:before="100" w:beforeAutospacing="1" w:after="100" w:afterAutospacing="1"/>
      <w:ind w:firstLine="0"/>
      <w:jc w:val="left"/>
    </w:pPr>
    <w:rPr>
      <w:rFonts w:eastAsia="Calibri"/>
      <w:szCs w:val="24"/>
    </w:rPr>
  </w:style>
  <w:style w:type="paragraph" w:customStyle="1" w:styleId="db9fe9049761426654245bb2dd862eecmsonormal">
    <w:name w:val="db9fe9049761426654245bb2dd862eecmsonormal"/>
    <w:basedOn w:val="a"/>
    <w:rsid w:val="000139BB"/>
    <w:pPr>
      <w:tabs>
        <w:tab w:val="clear" w:pos="1134"/>
      </w:tabs>
      <w:kinsoku/>
      <w:overflowPunct/>
      <w:autoSpaceDE/>
      <w:autoSpaceDN/>
      <w:spacing w:before="100" w:beforeAutospacing="1" w:after="100" w:afterAutospacing="1"/>
      <w:ind w:firstLine="0"/>
      <w:jc w:val="left"/>
    </w:pPr>
    <w:rPr>
      <w:szCs w:val="24"/>
    </w:rPr>
  </w:style>
  <w:style w:type="character" w:customStyle="1" w:styleId="wmi-callto">
    <w:name w:val="wmi-callto"/>
    <w:basedOn w:val="a0"/>
    <w:rsid w:val="000139BB"/>
  </w:style>
  <w:style w:type="paragraph" w:customStyle="1" w:styleId="0b107bd558d154efab5904f3c5cd14a9msolistparagraph">
    <w:name w:val="0b107bd558d154efab5904f3c5cd14a9msolistparagraph"/>
    <w:basedOn w:val="a"/>
    <w:rsid w:val="000139BB"/>
    <w:pPr>
      <w:tabs>
        <w:tab w:val="clear" w:pos="1134"/>
      </w:tabs>
      <w:kinsoku/>
      <w:overflowPunct/>
      <w:autoSpaceDE/>
      <w:autoSpaceDN/>
      <w:spacing w:before="100" w:beforeAutospacing="1" w:after="100" w:afterAutospacing="1"/>
      <w:ind w:firstLine="0"/>
      <w:jc w:val="left"/>
    </w:pPr>
    <w:rPr>
      <w:szCs w:val="24"/>
    </w:rPr>
  </w:style>
  <w:style w:type="paragraph" w:customStyle="1" w:styleId="2ebf5c675e1a0f06f614856c95f2965emsolistparagraph">
    <w:name w:val="2ebf5c675e1a0f06f614856c95f2965emsolistparagraph"/>
    <w:basedOn w:val="a"/>
    <w:rsid w:val="000139BB"/>
    <w:pPr>
      <w:tabs>
        <w:tab w:val="clear" w:pos="1134"/>
      </w:tabs>
      <w:kinsoku/>
      <w:overflowPunct/>
      <w:autoSpaceDE/>
      <w:autoSpaceDN/>
      <w:spacing w:before="100" w:beforeAutospacing="1" w:after="100" w:afterAutospacing="1"/>
      <w:ind w:firstLine="0"/>
      <w:jc w:val="left"/>
    </w:pPr>
    <w:rPr>
      <w:szCs w:val="24"/>
    </w:rPr>
  </w:style>
  <w:style w:type="table" w:customStyle="1" w:styleId="15">
    <w:name w:val="Сетка таблицы1"/>
    <w:basedOn w:val="a1"/>
    <w:next w:val="ab"/>
    <w:uiPriority w:val="59"/>
    <w:rsid w:val="000139BB"/>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3">
    <w:name w:val="Normal (Web)"/>
    <w:basedOn w:val="a"/>
    <w:uiPriority w:val="99"/>
    <w:semiHidden/>
    <w:unhideWhenUsed/>
    <w:rsid w:val="000139BB"/>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tzs@vnukovo.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34</Pages>
  <Words>13809</Words>
  <Characters>78715</Characters>
  <Application>Microsoft Office Word</Application>
  <DocSecurity>0</DocSecurity>
  <Lines>655</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43</cp:revision>
  <dcterms:created xsi:type="dcterms:W3CDTF">2018-07-13T11:25:00Z</dcterms:created>
  <dcterms:modified xsi:type="dcterms:W3CDTF">2021-04-08T08:39:00Z</dcterms:modified>
</cp:coreProperties>
</file>